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4749" w14:textId="38FEF7BD" w:rsidR="007822EC" w:rsidRPr="006E103D" w:rsidRDefault="00D20680" w:rsidP="00D741F8">
      <w:pPr>
        <w:pStyle w:val="21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b/>
          <w:color w:val="000000" w:themeColor="text1"/>
          <w:szCs w:val="24"/>
          <w:lang w:val="ru-RU"/>
        </w:rPr>
        <w:t>Отчет директора</w:t>
      </w:r>
    </w:p>
    <w:p w14:paraId="3D0575AB" w14:textId="27E79B32" w:rsidR="00D20680" w:rsidRPr="006E103D" w:rsidRDefault="00A90BEB" w:rsidP="00D741F8">
      <w:pPr>
        <w:pStyle w:val="21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b/>
          <w:color w:val="000000" w:themeColor="text1"/>
          <w:szCs w:val="24"/>
          <w:lang w:val="ru-RU"/>
        </w:rPr>
        <w:t>Союза</w:t>
      </w:r>
      <w:r w:rsidR="00D20680" w:rsidRPr="006E103D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«</w:t>
      </w:r>
      <w:r w:rsidR="007822EC" w:rsidRPr="006E103D">
        <w:rPr>
          <w:rFonts w:ascii="Times New Roman" w:hAnsi="Times New Roman"/>
          <w:b/>
          <w:color w:val="000000" w:themeColor="text1"/>
          <w:szCs w:val="24"/>
          <w:lang w:val="ru-RU"/>
        </w:rPr>
        <w:t>Комплексное объединение проектировщиков</w:t>
      </w:r>
      <w:r w:rsidR="00B23D83" w:rsidRPr="006E103D">
        <w:rPr>
          <w:rFonts w:ascii="Times New Roman" w:hAnsi="Times New Roman"/>
          <w:b/>
          <w:color w:val="000000" w:themeColor="text1"/>
          <w:szCs w:val="24"/>
          <w:lang w:val="ru-RU"/>
        </w:rPr>
        <w:t>» за 20</w:t>
      </w:r>
      <w:r w:rsidR="007F5EB8" w:rsidRPr="006E103D">
        <w:rPr>
          <w:rFonts w:ascii="Times New Roman" w:hAnsi="Times New Roman"/>
          <w:b/>
          <w:color w:val="000000" w:themeColor="text1"/>
          <w:szCs w:val="24"/>
          <w:lang w:val="ru-RU"/>
        </w:rPr>
        <w:t>2</w:t>
      </w:r>
      <w:r w:rsidR="009704C9">
        <w:rPr>
          <w:rFonts w:ascii="Times New Roman" w:hAnsi="Times New Roman"/>
          <w:b/>
          <w:color w:val="000000" w:themeColor="text1"/>
          <w:szCs w:val="24"/>
          <w:lang w:val="ru-RU"/>
        </w:rPr>
        <w:t>5</w:t>
      </w:r>
      <w:r w:rsidR="00D20680" w:rsidRPr="006E103D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г.</w:t>
      </w:r>
    </w:p>
    <w:p w14:paraId="157FE9CE" w14:textId="77777777" w:rsidR="004B2B3B" w:rsidRPr="006E103D" w:rsidRDefault="004B2B3B" w:rsidP="00150182">
      <w:pPr>
        <w:pStyle w:val="21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67393EA7" w14:textId="77777777" w:rsidR="009755A4" w:rsidRPr="006E103D" w:rsidRDefault="004B2B3B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ab/>
      </w:r>
      <w:r w:rsidR="00A90BEB" w:rsidRPr="006E103D">
        <w:rPr>
          <w:rFonts w:ascii="Times New Roman" w:hAnsi="Times New Roman"/>
          <w:color w:val="000000" w:themeColor="text1"/>
          <w:szCs w:val="24"/>
          <w:lang w:val="ru-RU"/>
        </w:rPr>
        <w:t>Союз</w:t>
      </w:r>
      <w:r w:rsidR="007B35E2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«Комплексное О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бъединение Проектировщиков» был зарегистрирован</w:t>
      </w:r>
      <w:r w:rsidR="007B35E2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Министе</w:t>
      </w:r>
      <w:r w:rsidR="00236862" w:rsidRPr="006E103D">
        <w:rPr>
          <w:rFonts w:ascii="Times New Roman" w:hAnsi="Times New Roman"/>
          <w:color w:val="000000" w:themeColor="text1"/>
          <w:szCs w:val="24"/>
          <w:lang w:val="ru-RU"/>
        </w:rPr>
        <w:t>рством юстиции РФ по Краснодарс</w:t>
      </w:r>
      <w:r w:rsidR="007B35E2" w:rsidRPr="006E103D">
        <w:rPr>
          <w:rFonts w:ascii="Times New Roman" w:hAnsi="Times New Roman"/>
          <w:color w:val="000000" w:themeColor="text1"/>
          <w:szCs w:val="24"/>
          <w:lang w:val="ru-RU"/>
        </w:rPr>
        <w:t>к</w:t>
      </w:r>
      <w:r w:rsidR="00236862" w:rsidRPr="006E103D">
        <w:rPr>
          <w:rFonts w:ascii="Times New Roman" w:hAnsi="Times New Roman"/>
          <w:color w:val="000000" w:themeColor="text1"/>
          <w:szCs w:val="24"/>
          <w:lang w:val="ru-RU"/>
        </w:rPr>
        <w:t>о</w:t>
      </w:r>
      <w:r w:rsidR="007B35E2" w:rsidRPr="006E103D">
        <w:rPr>
          <w:rFonts w:ascii="Times New Roman" w:hAnsi="Times New Roman"/>
          <w:color w:val="000000" w:themeColor="text1"/>
          <w:szCs w:val="24"/>
          <w:lang w:val="ru-RU"/>
        </w:rPr>
        <w:t>му краю</w:t>
      </w:r>
      <w:r w:rsidR="00236862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31.12.2009 г. </w:t>
      </w:r>
    </w:p>
    <w:p w14:paraId="1A257D10" w14:textId="77777777" w:rsidR="005A07AB" w:rsidRPr="006E103D" w:rsidRDefault="009755A4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ab/>
      </w:r>
      <w:r w:rsidR="00236862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02 февраля 2010 года мы получили статус саморегулируемой организации. Всего на сегодняшний день </w:t>
      </w:r>
      <w:r w:rsidR="00E40BC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на </w:t>
      </w:r>
      <w:proofErr w:type="gramStart"/>
      <w:r w:rsidR="00E40BCB" w:rsidRPr="006E103D">
        <w:rPr>
          <w:rFonts w:ascii="Times New Roman" w:hAnsi="Times New Roman"/>
          <w:color w:val="000000" w:themeColor="text1"/>
          <w:szCs w:val="24"/>
          <w:lang w:val="ru-RU"/>
        </w:rPr>
        <w:t>территории  ЮФО</w:t>
      </w:r>
      <w:proofErr w:type="gramEnd"/>
      <w:r w:rsidR="00E40BC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gramStart"/>
      <w:r w:rsidR="00E40BCB" w:rsidRPr="006E103D">
        <w:rPr>
          <w:rFonts w:ascii="Times New Roman" w:hAnsi="Times New Roman"/>
          <w:color w:val="000000" w:themeColor="text1"/>
          <w:szCs w:val="24"/>
          <w:lang w:val="ru-RU"/>
        </w:rPr>
        <w:t>действуют  13</w:t>
      </w:r>
      <w:proofErr w:type="gramEnd"/>
      <w:r w:rsidR="005A07A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236862" w:rsidRPr="006E103D">
        <w:rPr>
          <w:rFonts w:ascii="Times New Roman" w:hAnsi="Times New Roman"/>
          <w:color w:val="000000" w:themeColor="text1"/>
          <w:szCs w:val="24"/>
          <w:lang w:val="ru-RU"/>
        </w:rPr>
        <w:t>саморегулируемых организаций в сфере подготовки проектной документации.</w:t>
      </w:r>
    </w:p>
    <w:p w14:paraId="27A88409" w14:textId="39575D68" w:rsidR="005A07AB" w:rsidRPr="006E103D" w:rsidRDefault="005A07AB" w:rsidP="00445724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ab/>
      </w:r>
      <w:proofErr w:type="gramStart"/>
      <w:r w:rsidR="009755A4" w:rsidRPr="006E103D">
        <w:rPr>
          <w:rFonts w:ascii="Times New Roman" w:hAnsi="Times New Roman"/>
          <w:color w:val="000000" w:themeColor="text1"/>
          <w:szCs w:val="24"/>
          <w:lang w:val="ru-RU"/>
        </w:rPr>
        <w:t>На текущий момент</w:t>
      </w:r>
      <w:proofErr w:type="gramEnd"/>
      <w:r w:rsidR="009755A4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gramStart"/>
      <w:r w:rsidR="009755A4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мы </w:t>
      </w:r>
      <w:r w:rsidR="002F24D1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остаемся</w:t>
      </w:r>
      <w:proofErr w:type="gramEnd"/>
      <w:r w:rsidR="002F24D1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 второй по численно</w:t>
      </w:r>
      <w:r w:rsidR="0040151F" w:rsidRPr="006E103D">
        <w:rPr>
          <w:rFonts w:ascii="Times New Roman" w:hAnsi="Times New Roman"/>
          <w:color w:val="000000" w:themeColor="text1"/>
          <w:szCs w:val="24"/>
          <w:lang w:val="ru-RU"/>
        </w:rPr>
        <w:t>с</w:t>
      </w:r>
      <w:r w:rsidR="00236862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ти в ЮФО СРО в сфере </w:t>
      </w:r>
      <w:proofErr w:type="gramStart"/>
      <w:r w:rsidR="00236862" w:rsidRPr="006E103D">
        <w:rPr>
          <w:rFonts w:ascii="Times New Roman" w:hAnsi="Times New Roman"/>
          <w:color w:val="000000" w:themeColor="text1"/>
          <w:szCs w:val="24"/>
          <w:lang w:val="ru-RU"/>
        </w:rPr>
        <w:t>проектирования  и</w:t>
      </w:r>
      <w:proofErr w:type="gramEnd"/>
      <w:r w:rsidR="00236862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представляем инте</w:t>
      </w:r>
      <w:r w:rsidR="00EF394F" w:rsidRPr="006E103D">
        <w:rPr>
          <w:rFonts w:ascii="Times New Roman" w:hAnsi="Times New Roman"/>
          <w:color w:val="000000" w:themeColor="text1"/>
          <w:szCs w:val="24"/>
          <w:lang w:val="ru-RU"/>
        </w:rPr>
        <w:t>ресы проектных организаций из 18</w:t>
      </w:r>
      <w:r w:rsidR="00236862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субъектов РФ.</w:t>
      </w:r>
    </w:p>
    <w:p w14:paraId="7CD00C2B" w14:textId="77777777" w:rsidR="00DB7C16" w:rsidRPr="006E103D" w:rsidRDefault="00DB7C16" w:rsidP="00DB7C16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Анализ  итогов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нашей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работы  выявил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следующие показатели:</w:t>
      </w:r>
    </w:p>
    <w:p w14:paraId="62D0E10E" w14:textId="77777777" w:rsidR="009704C9" w:rsidRPr="009704C9" w:rsidRDefault="009704C9" w:rsidP="009704C9">
      <w:pPr>
        <w:pStyle w:val="21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9704C9">
        <w:rPr>
          <w:rFonts w:ascii="Times New Roman" w:hAnsi="Times New Roman"/>
          <w:color w:val="000000" w:themeColor="text1"/>
          <w:szCs w:val="24"/>
          <w:lang w:val="ru-RU"/>
        </w:rPr>
        <w:t>на 01.01.2025 г.- 584 членов.</w:t>
      </w:r>
    </w:p>
    <w:p w14:paraId="0256D492" w14:textId="77777777" w:rsidR="009704C9" w:rsidRPr="009704C9" w:rsidRDefault="009704C9" w:rsidP="009704C9">
      <w:pPr>
        <w:pStyle w:val="21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9704C9">
        <w:rPr>
          <w:rFonts w:ascii="Times New Roman" w:hAnsi="Times New Roman"/>
          <w:color w:val="000000" w:themeColor="text1"/>
          <w:szCs w:val="24"/>
          <w:lang w:val="ru-RU"/>
        </w:rPr>
        <w:t>на 01.01.2026 г.- 583 члена.</w:t>
      </w:r>
    </w:p>
    <w:p w14:paraId="58258987" w14:textId="77777777" w:rsidR="009704C9" w:rsidRPr="009704C9" w:rsidRDefault="009704C9" w:rsidP="009704C9">
      <w:pPr>
        <w:pStyle w:val="21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proofErr w:type="gramStart"/>
      <w:r w:rsidRPr="009704C9">
        <w:rPr>
          <w:rFonts w:ascii="Times New Roman" w:hAnsi="Times New Roman"/>
          <w:color w:val="000000" w:themeColor="text1"/>
          <w:szCs w:val="24"/>
          <w:lang w:val="ru-RU"/>
        </w:rPr>
        <w:t>При этом,</w:t>
      </w:r>
      <w:proofErr w:type="gramEnd"/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вправе выполнять </w:t>
      </w:r>
      <w:proofErr w:type="gramStart"/>
      <w:r w:rsidRPr="009704C9">
        <w:rPr>
          <w:rFonts w:ascii="Times New Roman" w:hAnsi="Times New Roman"/>
          <w:color w:val="000000" w:themeColor="text1"/>
          <w:szCs w:val="24"/>
          <w:lang w:val="ru-RU"/>
        </w:rPr>
        <w:t>работы по подготовке</w:t>
      </w:r>
      <w:proofErr w:type="gramEnd"/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проектной документации, заключенным с застройщиком, техническим заказчиком, лицом ответственным за эксплуатацию здания, сооружения, региональным </w:t>
      </w:r>
      <w:proofErr w:type="gramStart"/>
      <w:r w:rsidRPr="009704C9">
        <w:rPr>
          <w:rFonts w:ascii="Times New Roman" w:hAnsi="Times New Roman"/>
          <w:color w:val="000000" w:themeColor="text1"/>
          <w:szCs w:val="24"/>
          <w:lang w:val="ru-RU"/>
        </w:rPr>
        <w:t>оператором</w:t>
      </w:r>
      <w:r w:rsidRPr="009704C9">
        <w:rPr>
          <w:rFonts w:ascii="Times New Roman" w:hAnsi="Times New Roman"/>
          <w:color w:val="000000" w:themeColor="text1"/>
          <w:szCs w:val="24"/>
        </w:rPr>
        <w:t> </w:t>
      </w: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в</w:t>
      </w:r>
      <w:proofErr w:type="gramEnd"/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зависимости от уровня </w:t>
      </w:r>
      <w:proofErr w:type="gramStart"/>
      <w:r w:rsidRPr="009704C9">
        <w:rPr>
          <w:rFonts w:ascii="Times New Roman" w:hAnsi="Times New Roman"/>
          <w:color w:val="000000" w:themeColor="text1"/>
          <w:szCs w:val="24"/>
          <w:lang w:val="ru-RU"/>
        </w:rPr>
        <w:t>ответственности</w:t>
      </w:r>
      <w:r w:rsidRPr="009704C9">
        <w:rPr>
          <w:rFonts w:ascii="Times New Roman" w:hAnsi="Times New Roman"/>
          <w:color w:val="000000" w:themeColor="text1"/>
          <w:szCs w:val="24"/>
        </w:rPr>
        <w:t> </w:t>
      </w: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по</w:t>
      </w:r>
      <w:proofErr w:type="gramEnd"/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обязательствам возмещения вреда по одному договору:</w:t>
      </w:r>
    </w:p>
    <w:p w14:paraId="3319EB7E" w14:textId="77777777" w:rsidR="009704C9" w:rsidRPr="009704C9" w:rsidRDefault="009704C9" w:rsidP="009704C9">
      <w:pPr>
        <w:pStyle w:val="21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- до 25 миллионов рублей </w:t>
      </w:r>
      <w:proofErr w:type="gramStart"/>
      <w:r w:rsidRPr="009704C9">
        <w:rPr>
          <w:rFonts w:ascii="Times New Roman" w:hAnsi="Times New Roman"/>
          <w:color w:val="000000" w:themeColor="text1"/>
          <w:szCs w:val="24"/>
          <w:lang w:val="ru-RU"/>
        </w:rPr>
        <w:t>-</w:t>
      </w:r>
      <w:r w:rsidRPr="009704C9">
        <w:rPr>
          <w:rFonts w:ascii="Times New Roman" w:hAnsi="Times New Roman"/>
          <w:color w:val="000000" w:themeColor="text1"/>
          <w:szCs w:val="24"/>
        </w:rPr>
        <w:t> </w:t>
      </w: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530</w:t>
      </w:r>
      <w:proofErr w:type="gramEnd"/>
      <w:r w:rsidRPr="009704C9">
        <w:rPr>
          <w:rFonts w:ascii="Times New Roman" w:hAnsi="Times New Roman"/>
          <w:color w:val="000000" w:themeColor="text1"/>
          <w:szCs w:val="24"/>
        </w:rPr>
        <w:t>   </w:t>
      </w: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членов Союза (-6);</w:t>
      </w:r>
      <w:r w:rsidRPr="009704C9">
        <w:rPr>
          <w:rFonts w:ascii="Times New Roman" w:hAnsi="Times New Roman"/>
          <w:color w:val="000000" w:themeColor="text1"/>
          <w:szCs w:val="24"/>
        </w:rPr>
        <w:t> </w:t>
      </w: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</w:p>
    <w:p w14:paraId="046C1D64" w14:textId="77777777" w:rsidR="009704C9" w:rsidRPr="009704C9" w:rsidRDefault="009704C9" w:rsidP="009704C9">
      <w:pPr>
        <w:pStyle w:val="21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- до 50 миллионов </w:t>
      </w:r>
      <w:proofErr w:type="gramStart"/>
      <w:r w:rsidRPr="009704C9">
        <w:rPr>
          <w:rFonts w:ascii="Times New Roman" w:hAnsi="Times New Roman"/>
          <w:color w:val="000000" w:themeColor="text1"/>
          <w:szCs w:val="24"/>
          <w:lang w:val="ru-RU"/>
        </w:rPr>
        <w:t>рублей</w:t>
      </w:r>
      <w:r w:rsidRPr="009704C9">
        <w:rPr>
          <w:rFonts w:ascii="Times New Roman" w:hAnsi="Times New Roman"/>
          <w:color w:val="000000" w:themeColor="text1"/>
          <w:szCs w:val="24"/>
        </w:rPr>
        <w:t> </w:t>
      </w: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-</w:t>
      </w:r>
      <w:proofErr w:type="gramEnd"/>
      <w:r w:rsidRPr="009704C9">
        <w:rPr>
          <w:rFonts w:ascii="Times New Roman" w:hAnsi="Times New Roman"/>
          <w:color w:val="000000" w:themeColor="text1"/>
          <w:szCs w:val="24"/>
        </w:rPr>
        <w:t>  </w:t>
      </w: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34 члена Союза (+3); </w:t>
      </w:r>
    </w:p>
    <w:p w14:paraId="42B025EC" w14:textId="77777777" w:rsidR="009704C9" w:rsidRPr="009704C9" w:rsidRDefault="009704C9" w:rsidP="009704C9">
      <w:pPr>
        <w:pStyle w:val="21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9704C9">
        <w:rPr>
          <w:rFonts w:ascii="Times New Roman" w:hAnsi="Times New Roman"/>
          <w:color w:val="000000" w:themeColor="text1"/>
          <w:szCs w:val="24"/>
          <w:lang w:val="ru-RU"/>
        </w:rPr>
        <w:t>- до 300 миллионов рублей-</w:t>
      </w:r>
      <w:r w:rsidRPr="009704C9">
        <w:rPr>
          <w:rFonts w:ascii="Times New Roman" w:hAnsi="Times New Roman"/>
          <w:color w:val="000000" w:themeColor="text1"/>
          <w:szCs w:val="24"/>
        </w:rPr>
        <w:t>  </w:t>
      </w: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14 членов Союза (+2);</w:t>
      </w:r>
    </w:p>
    <w:p w14:paraId="7AABA918" w14:textId="77777777" w:rsidR="009704C9" w:rsidRPr="009704C9" w:rsidRDefault="009704C9" w:rsidP="009704C9">
      <w:pPr>
        <w:pStyle w:val="21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9704C9">
        <w:rPr>
          <w:rFonts w:ascii="Times New Roman" w:hAnsi="Times New Roman"/>
          <w:color w:val="000000" w:themeColor="text1"/>
          <w:szCs w:val="24"/>
          <w:lang w:val="ru-RU"/>
        </w:rPr>
        <w:t>- 300 миллионов рублей и более – 5 членов Союза;</w:t>
      </w:r>
    </w:p>
    <w:p w14:paraId="2683002C" w14:textId="77777777" w:rsidR="009704C9" w:rsidRPr="009704C9" w:rsidRDefault="009704C9" w:rsidP="009704C9">
      <w:pPr>
        <w:pStyle w:val="21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Из них вправе выполнять </w:t>
      </w:r>
      <w:proofErr w:type="gramStart"/>
      <w:r w:rsidRPr="009704C9">
        <w:rPr>
          <w:rFonts w:ascii="Times New Roman" w:hAnsi="Times New Roman"/>
          <w:color w:val="000000" w:themeColor="text1"/>
          <w:szCs w:val="24"/>
          <w:lang w:val="ru-RU"/>
        </w:rPr>
        <w:t>работы по подготовке</w:t>
      </w:r>
      <w:proofErr w:type="gramEnd"/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проектной документации, заключенным с использованием конкурентных способов определения поставщиков (подрядчиков, исполнителей)- </w:t>
      </w:r>
      <w:proofErr w:type="gramStart"/>
      <w:r w:rsidRPr="009704C9">
        <w:rPr>
          <w:rFonts w:ascii="Times New Roman" w:hAnsi="Times New Roman"/>
          <w:color w:val="000000" w:themeColor="text1"/>
          <w:szCs w:val="24"/>
          <w:lang w:val="ru-RU"/>
        </w:rPr>
        <w:t>198</w:t>
      </w:r>
      <w:r w:rsidRPr="009704C9">
        <w:rPr>
          <w:rFonts w:ascii="Times New Roman" w:hAnsi="Times New Roman"/>
          <w:color w:val="000000" w:themeColor="text1"/>
          <w:szCs w:val="24"/>
        </w:rPr>
        <w:t> </w:t>
      </w: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члена</w:t>
      </w:r>
      <w:proofErr w:type="gramEnd"/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Союза, что на 4 </w:t>
      </w:r>
      <w:proofErr w:type="gramStart"/>
      <w:r w:rsidRPr="009704C9">
        <w:rPr>
          <w:rFonts w:ascii="Times New Roman" w:hAnsi="Times New Roman"/>
          <w:color w:val="000000" w:themeColor="text1"/>
          <w:szCs w:val="24"/>
          <w:lang w:val="ru-RU"/>
        </w:rPr>
        <w:t>меньше</w:t>
      </w:r>
      <w:proofErr w:type="gramEnd"/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чем показатель предыдущего отчетного периода, в том числе: </w:t>
      </w:r>
    </w:p>
    <w:p w14:paraId="0AAA549B" w14:textId="77777777" w:rsidR="009704C9" w:rsidRPr="009704C9" w:rsidRDefault="009704C9" w:rsidP="009704C9">
      <w:pPr>
        <w:pStyle w:val="21"/>
        <w:numPr>
          <w:ilvl w:val="0"/>
          <w:numId w:val="23"/>
        </w:numPr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171 (-4 по отношению к предыдущему отчетному периоду) члена </w:t>
      </w:r>
      <w:proofErr w:type="gramStart"/>
      <w:r w:rsidRPr="009704C9">
        <w:rPr>
          <w:rFonts w:ascii="Times New Roman" w:hAnsi="Times New Roman"/>
          <w:color w:val="000000" w:themeColor="text1"/>
          <w:szCs w:val="24"/>
          <w:lang w:val="ru-RU"/>
        </w:rPr>
        <w:t>Союза,</w:t>
      </w:r>
      <w:r w:rsidRPr="009704C9">
        <w:rPr>
          <w:rFonts w:ascii="Times New Roman" w:hAnsi="Times New Roman"/>
          <w:color w:val="000000" w:themeColor="text1"/>
          <w:szCs w:val="24"/>
        </w:rPr>
        <w:t> </w:t>
      </w: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в</w:t>
      </w:r>
      <w:proofErr w:type="gramEnd"/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совокупности по таким </w:t>
      </w:r>
      <w:proofErr w:type="gramStart"/>
      <w:r w:rsidRPr="009704C9">
        <w:rPr>
          <w:rFonts w:ascii="Times New Roman" w:hAnsi="Times New Roman"/>
          <w:color w:val="000000" w:themeColor="text1"/>
          <w:szCs w:val="24"/>
          <w:lang w:val="ru-RU"/>
        </w:rPr>
        <w:t>договорам,</w:t>
      </w:r>
      <w:r w:rsidRPr="009704C9">
        <w:rPr>
          <w:rFonts w:ascii="Times New Roman" w:hAnsi="Times New Roman"/>
          <w:color w:val="000000" w:themeColor="text1"/>
          <w:szCs w:val="24"/>
        </w:rPr>
        <w:t> </w:t>
      </w: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на</w:t>
      </w:r>
      <w:proofErr w:type="gramEnd"/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сумму до 25 миллионов рублей;</w:t>
      </w:r>
    </w:p>
    <w:p w14:paraId="437C6FC3" w14:textId="77777777" w:rsidR="009704C9" w:rsidRPr="009704C9" w:rsidRDefault="009704C9" w:rsidP="009704C9">
      <w:pPr>
        <w:pStyle w:val="21"/>
        <w:numPr>
          <w:ilvl w:val="0"/>
          <w:numId w:val="23"/>
        </w:numPr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9704C9">
        <w:rPr>
          <w:rFonts w:ascii="Times New Roman" w:hAnsi="Times New Roman"/>
          <w:color w:val="000000" w:themeColor="text1"/>
          <w:szCs w:val="24"/>
          <w:lang w:val="ru-RU"/>
        </w:rPr>
        <w:t>21 (на уровне по отношению к предыдущему отчетному периоду) членов Союза, в совокупности по таким договорам, на сумму до 50 миллионов рублей;</w:t>
      </w:r>
    </w:p>
    <w:p w14:paraId="17D86130" w14:textId="77777777" w:rsidR="009704C9" w:rsidRPr="009704C9" w:rsidRDefault="009704C9" w:rsidP="009704C9">
      <w:pPr>
        <w:pStyle w:val="21"/>
        <w:numPr>
          <w:ilvl w:val="0"/>
          <w:numId w:val="23"/>
        </w:numPr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5 (на уровне по отношению к предыдущему отчетному периоду) члена Союза, в совокупности по таким </w:t>
      </w:r>
      <w:proofErr w:type="gramStart"/>
      <w:r w:rsidRPr="009704C9">
        <w:rPr>
          <w:rFonts w:ascii="Times New Roman" w:hAnsi="Times New Roman"/>
          <w:color w:val="000000" w:themeColor="text1"/>
          <w:szCs w:val="24"/>
          <w:lang w:val="ru-RU"/>
        </w:rPr>
        <w:t>договорам</w:t>
      </w:r>
      <w:r w:rsidRPr="009704C9">
        <w:rPr>
          <w:rFonts w:ascii="Times New Roman" w:hAnsi="Times New Roman"/>
          <w:color w:val="000000" w:themeColor="text1"/>
          <w:szCs w:val="24"/>
        </w:rPr>
        <w:t> </w:t>
      </w: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на</w:t>
      </w:r>
      <w:proofErr w:type="gramEnd"/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gramStart"/>
      <w:r w:rsidRPr="009704C9">
        <w:rPr>
          <w:rFonts w:ascii="Times New Roman" w:hAnsi="Times New Roman"/>
          <w:color w:val="000000" w:themeColor="text1"/>
          <w:szCs w:val="24"/>
          <w:lang w:val="ru-RU"/>
        </w:rPr>
        <w:t>сумму</w:t>
      </w:r>
      <w:r w:rsidRPr="009704C9">
        <w:rPr>
          <w:rFonts w:ascii="Times New Roman" w:hAnsi="Times New Roman"/>
          <w:color w:val="000000" w:themeColor="text1"/>
          <w:szCs w:val="24"/>
        </w:rPr>
        <w:t> </w:t>
      </w: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до</w:t>
      </w:r>
      <w:proofErr w:type="gramEnd"/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300 миллионов рублей; </w:t>
      </w:r>
    </w:p>
    <w:p w14:paraId="63151DA4" w14:textId="77777777" w:rsidR="009704C9" w:rsidRPr="009704C9" w:rsidRDefault="009704C9" w:rsidP="009704C9">
      <w:pPr>
        <w:pStyle w:val="21"/>
        <w:numPr>
          <w:ilvl w:val="0"/>
          <w:numId w:val="23"/>
        </w:numPr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1 (на уровне предыдущего отчетного периода) член Союза, в совокупности по таким </w:t>
      </w:r>
      <w:proofErr w:type="gramStart"/>
      <w:r w:rsidRPr="009704C9">
        <w:rPr>
          <w:rFonts w:ascii="Times New Roman" w:hAnsi="Times New Roman"/>
          <w:color w:val="000000" w:themeColor="text1"/>
          <w:szCs w:val="24"/>
          <w:lang w:val="ru-RU"/>
        </w:rPr>
        <w:t>договорам</w:t>
      </w:r>
      <w:r w:rsidRPr="009704C9">
        <w:rPr>
          <w:rFonts w:ascii="Times New Roman" w:hAnsi="Times New Roman"/>
          <w:color w:val="000000" w:themeColor="text1"/>
          <w:szCs w:val="24"/>
        </w:rPr>
        <w:t> </w:t>
      </w: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на</w:t>
      </w:r>
      <w:proofErr w:type="gramEnd"/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gramStart"/>
      <w:r w:rsidRPr="009704C9">
        <w:rPr>
          <w:rFonts w:ascii="Times New Roman" w:hAnsi="Times New Roman"/>
          <w:color w:val="000000" w:themeColor="text1"/>
          <w:szCs w:val="24"/>
          <w:lang w:val="ru-RU"/>
        </w:rPr>
        <w:t>сумму</w:t>
      </w:r>
      <w:r w:rsidRPr="009704C9">
        <w:rPr>
          <w:rFonts w:ascii="Times New Roman" w:hAnsi="Times New Roman"/>
          <w:color w:val="000000" w:themeColor="text1"/>
          <w:szCs w:val="24"/>
        </w:rPr>
        <w:t> </w:t>
      </w: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300</w:t>
      </w:r>
      <w:proofErr w:type="gramEnd"/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миллионов рублей и более; </w:t>
      </w:r>
    </w:p>
    <w:p w14:paraId="3C1F070D" w14:textId="77777777" w:rsidR="009704C9" w:rsidRPr="009704C9" w:rsidRDefault="009704C9" w:rsidP="009704C9">
      <w:pPr>
        <w:pStyle w:val="21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9704C9">
        <w:rPr>
          <w:rFonts w:ascii="Times New Roman" w:hAnsi="Times New Roman"/>
          <w:color w:val="000000" w:themeColor="text1"/>
          <w:szCs w:val="24"/>
        </w:rPr>
        <w:t> </w:t>
      </w: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52 члена Союза имеет право выполнять </w:t>
      </w:r>
      <w:proofErr w:type="gramStart"/>
      <w:r w:rsidRPr="009704C9">
        <w:rPr>
          <w:rFonts w:ascii="Times New Roman" w:hAnsi="Times New Roman"/>
          <w:color w:val="000000" w:themeColor="text1"/>
          <w:szCs w:val="24"/>
          <w:lang w:val="ru-RU"/>
        </w:rPr>
        <w:t>работы по подготовке</w:t>
      </w:r>
      <w:proofErr w:type="gramEnd"/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проектной документации на особо опасных, технически сложных и уникальных объектах (-11 по отношению к предыдущему отчетному периоду).</w:t>
      </w:r>
    </w:p>
    <w:p w14:paraId="0D5E5BD6" w14:textId="77777777" w:rsidR="009704C9" w:rsidRPr="009704C9" w:rsidRDefault="009704C9" w:rsidP="009704C9">
      <w:pPr>
        <w:pStyle w:val="21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1 член Союза имеет право выполнять </w:t>
      </w:r>
      <w:proofErr w:type="gramStart"/>
      <w:r w:rsidRPr="009704C9">
        <w:rPr>
          <w:rFonts w:ascii="Times New Roman" w:hAnsi="Times New Roman"/>
          <w:color w:val="000000" w:themeColor="text1"/>
          <w:szCs w:val="24"/>
          <w:lang w:val="ru-RU"/>
        </w:rPr>
        <w:t>работы по подготовке</w:t>
      </w:r>
      <w:proofErr w:type="gramEnd"/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проектной документации на атомных объектах (на уровне предыдущего отчетного периода).</w:t>
      </w:r>
    </w:p>
    <w:p w14:paraId="77F5D99C" w14:textId="77777777" w:rsidR="009704C9" w:rsidRPr="009704C9" w:rsidRDefault="009704C9" w:rsidP="009704C9">
      <w:pPr>
        <w:pStyle w:val="21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9704C9">
        <w:rPr>
          <w:rFonts w:ascii="Times New Roman" w:hAnsi="Times New Roman"/>
          <w:color w:val="000000" w:themeColor="text1"/>
          <w:szCs w:val="24"/>
          <w:lang w:val="ru-RU"/>
        </w:rPr>
        <w:tab/>
        <w:t xml:space="preserve"> Вступило в члены Союза за отчетный период 49 (на 5 меньше по отношению к предыдущему отчетному периоду) организаций и индивидуальных предпринимателей, было исключено 51 (на 9 больше по отношению к предыдущему отчетному периоду) членов Союза, в том числе:</w:t>
      </w:r>
    </w:p>
    <w:p w14:paraId="2DAA30B5" w14:textId="77777777" w:rsidR="009704C9" w:rsidRPr="009704C9" w:rsidRDefault="009704C9" w:rsidP="009704C9">
      <w:pPr>
        <w:pStyle w:val="21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9704C9">
        <w:rPr>
          <w:rFonts w:ascii="Times New Roman" w:hAnsi="Times New Roman"/>
          <w:color w:val="000000" w:themeColor="text1"/>
          <w:szCs w:val="24"/>
          <w:lang w:val="ru-RU"/>
        </w:rPr>
        <w:t>по добровольному заявлению – 29 (на 5 больше по отношению к предыдущему отчетному периоду) члена;</w:t>
      </w:r>
    </w:p>
    <w:p w14:paraId="751B4D1E" w14:textId="77777777" w:rsidR="009704C9" w:rsidRPr="009704C9" w:rsidRDefault="009704C9" w:rsidP="009704C9">
      <w:pPr>
        <w:pStyle w:val="21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на основании решения Совета директоров- 22 членов (на 4 больше по отношению </w:t>
      </w:r>
      <w:proofErr w:type="gramStart"/>
      <w:r w:rsidRPr="009704C9">
        <w:rPr>
          <w:rFonts w:ascii="Times New Roman" w:hAnsi="Times New Roman"/>
          <w:color w:val="000000" w:themeColor="text1"/>
          <w:szCs w:val="24"/>
          <w:lang w:val="ru-RU"/>
        </w:rPr>
        <w:t>к</w:t>
      </w:r>
      <w:r w:rsidRPr="009704C9">
        <w:rPr>
          <w:rFonts w:ascii="Times New Roman" w:hAnsi="Times New Roman"/>
          <w:color w:val="000000" w:themeColor="text1"/>
          <w:szCs w:val="24"/>
        </w:rPr>
        <w:t> </w:t>
      </w:r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предыдущему</w:t>
      </w:r>
      <w:proofErr w:type="gramEnd"/>
      <w:r w:rsidRPr="009704C9">
        <w:rPr>
          <w:rFonts w:ascii="Times New Roman" w:hAnsi="Times New Roman"/>
          <w:color w:val="000000" w:themeColor="text1"/>
          <w:szCs w:val="24"/>
          <w:lang w:val="ru-RU"/>
        </w:rPr>
        <w:t xml:space="preserve"> отчетному периоду). </w:t>
      </w:r>
    </w:p>
    <w:p w14:paraId="336A6F09" w14:textId="77777777" w:rsidR="009704C9" w:rsidRPr="009704C9" w:rsidRDefault="009704C9" w:rsidP="009704C9">
      <w:pPr>
        <w:pStyle w:val="21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9704C9">
        <w:rPr>
          <w:rFonts w:ascii="Times New Roman" w:hAnsi="Times New Roman"/>
          <w:color w:val="000000" w:themeColor="text1"/>
          <w:szCs w:val="24"/>
          <w:lang w:val="ru-RU"/>
        </w:rPr>
        <w:tab/>
        <w:t>При этом, как показал анализ, основную массу исключенных составили в основном “микропредприятия”.</w:t>
      </w:r>
    </w:p>
    <w:p w14:paraId="3297BA7F" w14:textId="7080345A" w:rsidR="002F24D1" w:rsidRPr="006E103D" w:rsidRDefault="005A07AB" w:rsidP="009704C9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ab/>
      </w:r>
      <w:r w:rsidR="000412E8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Структура аппарата </w:t>
      </w:r>
      <w:r w:rsidR="00B23D83" w:rsidRPr="006E103D">
        <w:rPr>
          <w:rFonts w:ascii="Times New Roman" w:hAnsi="Times New Roman"/>
          <w:color w:val="000000" w:themeColor="text1"/>
          <w:szCs w:val="24"/>
          <w:lang w:val="ru-RU"/>
        </w:rPr>
        <w:t>Союза за 20</w:t>
      </w:r>
      <w:r w:rsidR="00FD7605" w:rsidRPr="006E103D">
        <w:rPr>
          <w:rFonts w:ascii="Times New Roman" w:hAnsi="Times New Roman"/>
          <w:color w:val="000000" w:themeColor="text1"/>
          <w:szCs w:val="24"/>
          <w:lang w:val="ru-RU"/>
        </w:rPr>
        <w:t>2</w:t>
      </w:r>
      <w:r w:rsidR="009704C9">
        <w:rPr>
          <w:rFonts w:ascii="Times New Roman" w:hAnsi="Times New Roman"/>
          <w:color w:val="000000" w:themeColor="text1"/>
          <w:szCs w:val="24"/>
          <w:lang w:val="ru-RU"/>
        </w:rPr>
        <w:t>5</w:t>
      </w:r>
      <w:r w:rsidR="002F24D1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год не претерпела изменений. </w:t>
      </w:r>
      <w:r w:rsidR="00BC0D1F" w:rsidRPr="00562BC2">
        <w:rPr>
          <w:rFonts w:ascii="Times New Roman" w:hAnsi="Times New Roman"/>
          <w:color w:val="000000" w:themeColor="text1"/>
          <w:szCs w:val="24"/>
          <w:lang w:val="ru-RU"/>
        </w:rPr>
        <w:t>Ч</w:t>
      </w:r>
      <w:r w:rsidR="000412E8" w:rsidRPr="00562BC2">
        <w:rPr>
          <w:rFonts w:ascii="Times New Roman" w:hAnsi="Times New Roman"/>
          <w:color w:val="000000" w:themeColor="text1"/>
          <w:szCs w:val="24"/>
          <w:lang w:val="ru-RU"/>
        </w:rPr>
        <w:t xml:space="preserve">исленность сотрудников за отчетный год </w:t>
      </w:r>
      <w:r w:rsidR="005243AA" w:rsidRPr="00562BC2">
        <w:rPr>
          <w:rFonts w:ascii="Times New Roman" w:hAnsi="Times New Roman"/>
          <w:color w:val="000000" w:themeColor="text1"/>
          <w:szCs w:val="24"/>
          <w:lang w:val="ru-RU"/>
        </w:rPr>
        <w:t xml:space="preserve">составила </w:t>
      </w:r>
      <w:r w:rsidR="00BC0D1F" w:rsidRPr="00562BC2">
        <w:rPr>
          <w:rFonts w:ascii="Times New Roman" w:hAnsi="Times New Roman"/>
          <w:color w:val="000000" w:themeColor="text1"/>
          <w:szCs w:val="24"/>
          <w:lang w:val="ru-RU"/>
        </w:rPr>
        <w:t>2</w:t>
      </w:r>
      <w:r w:rsidR="00736616" w:rsidRPr="00562BC2">
        <w:rPr>
          <w:rFonts w:ascii="Times New Roman" w:hAnsi="Times New Roman"/>
          <w:color w:val="000000" w:themeColor="text1"/>
          <w:szCs w:val="24"/>
          <w:lang w:val="ru-RU"/>
        </w:rPr>
        <w:t>4</w:t>
      </w:r>
      <w:r w:rsidR="0016550D" w:rsidRPr="00562BC2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gramStart"/>
      <w:r w:rsidR="005243AA" w:rsidRPr="00562BC2">
        <w:rPr>
          <w:rFonts w:ascii="Times New Roman" w:hAnsi="Times New Roman"/>
          <w:color w:val="000000" w:themeColor="text1"/>
          <w:szCs w:val="24"/>
          <w:lang w:val="ru-RU"/>
        </w:rPr>
        <w:t>человек</w:t>
      </w:r>
      <w:proofErr w:type="gramEnd"/>
      <w:r w:rsidR="00DB7C16" w:rsidRPr="00562BC2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01DA709C" w14:textId="77777777" w:rsidR="00EA4A3C" w:rsidRPr="006E103D" w:rsidRDefault="00EA4A3C" w:rsidP="00EA4A3C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lastRenderedPageBreak/>
        <w:tab/>
        <w:t>Мы продолжали мероприятия по поддержке малого бизнеса в рамках которых были ранее уменьшены взносы для представителей «микробизнеса».</w:t>
      </w:r>
    </w:p>
    <w:p w14:paraId="341EB550" w14:textId="24BCBD59" w:rsidR="00EA4A3C" w:rsidRPr="006E103D" w:rsidRDefault="00EA4A3C" w:rsidP="00EA4A3C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  </w:t>
      </w:r>
      <w:r w:rsidRPr="00562BC2">
        <w:rPr>
          <w:rFonts w:ascii="Times New Roman" w:hAnsi="Times New Roman"/>
          <w:color w:val="000000" w:themeColor="text1"/>
          <w:szCs w:val="24"/>
          <w:lang w:val="ru-RU"/>
        </w:rPr>
        <w:t>За 202</w:t>
      </w:r>
      <w:r w:rsidR="009704C9" w:rsidRPr="00562BC2">
        <w:rPr>
          <w:rFonts w:ascii="Times New Roman" w:hAnsi="Times New Roman"/>
          <w:color w:val="000000" w:themeColor="text1"/>
          <w:szCs w:val="24"/>
          <w:lang w:val="ru-RU"/>
        </w:rPr>
        <w:t>5</w:t>
      </w:r>
      <w:r w:rsidRPr="00562BC2">
        <w:rPr>
          <w:rFonts w:ascii="Times New Roman" w:hAnsi="Times New Roman"/>
          <w:color w:val="000000" w:themeColor="text1"/>
          <w:szCs w:val="24"/>
          <w:lang w:val="ru-RU"/>
        </w:rPr>
        <w:t xml:space="preserve"> год </w:t>
      </w:r>
      <w:r w:rsidR="00EF16AA" w:rsidRPr="00562BC2">
        <w:rPr>
          <w:rFonts w:ascii="Times New Roman" w:hAnsi="Times New Roman"/>
          <w:color w:val="000000" w:themeColor="text1"/>
          <w:szCs w:val="24"/>
          <w:lang w:val="ru-RU"/>
        </w:rPr>
        <w:t>1</w:t>
      </w:r>
      <w:r w:rsidR="00195CF0" w:rsidRPr="00562BC2">
        <w:rPr>
          <w:rFonts w:ascii="Times New Roman" w:hAnsi="Times New Roman"/>
          <w:color w:val="000000" w:themeColor="text1"/>
          <w:szCs w:val="24"/>
          <w:lang w:val="ru-RU"/>
        </w:rPr>
        <w:t>17</w:t>
      </w:r>
      <w:r w:rsidR="00343305" w:rsidRPr="00562BC2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Pr="00562BC2">
        <w:rPr>
          <w:rFonts w:ascii="Times New Roman" w:hAnsi="Times New Roman"/>
          <w:color w:val="000000" w:themeColor="text1"/>
          <w:szCs w:val="24"/>
          <w:lang w:val="ru-RU"/>
        </w:rPr>
        <w:t>член</w:t>
      </w:r>
      <w:r w:rsidR="00343305" w:rsidRPr="00562BC2">
        <w:rPr>
          <w:rFonts w:ascii="Times New Roman" w:hAnsi="Times New Roman"/>
          <w:color w:val="000000" w:themeColor="text1"/>
          <w:szCs w:val="24"/>
          <w:lang w:val="ru-RU"/>
        </w:rPr>
        <w:t>ов</w:t>
      </w:r>
      <w:r w:rsidRPr="00562BC2">
        <w:rPr>
          <w:rFonts w:ascii="Times New Roman" w:hAnsi="Times New Roman"/>
          <w:color w:val="000000" w:themeColor="text1"/>
          <w:szCs w:val="24"/>
          <w:lang w:val="ru-RU"/>
        </w:rPr>
        <w:t xml:space="preserve"> Союза </w:t>
      </w:r>
      <w:proofErr w:type="gramStart"/>
      <w:r w:rsidRPr="00562BC2">
        <w:rPr>
          <w:rFonts w:ascii="Times New Roman" w:hAnsi="Times New Roman"/>
          <w:color w:val="000000" w:themeColor="text1"/>
          <w:szCs w:val="24"/>
          <w:lang w:val="ru-RU"/>
        </w:rPr>
        <w:t>заявили  о</w:t>
      </w:r>
      <w:proofErr w:type="gramEnd"/>
      <w:r w:rsidRPr="00562BC2">
        <w:rPr>
          <w:rFonts w:ascii="Times New Roman" w:hAnsi="Times New Roman"/>
          <w:color w:val="000000" w:themeColor="text1"/>
          <w:szCs w:val="24"/>
          <w:lang w:val="ru-RU"/>
        </w:rPr>
        <w:t xml:space="preserve"> необходимости начисления им </w:t>
      </w:r>
      <w:proofErr w:type="gramStart"/>
      <w:r w:rsidRPr="00562BC2">
        <w:rPr>
          <w:rFonts w:ascii="Times New Roman" w:hAnsi="Times New Roman"/>
          <w:color w:val="000000" w:themeColor="text1"/>
          <w:szCs w:val="24"/>
          <w:lang w:val="ru-RU"/>
        </w:rPr>
        <w:t>льготных ежеквартальных взносов</w:t>
      </w:r>
      <w:proofErr w:type="gramEnd"/>
      <w:r w:rsidR="00EF16AA" w:rsidRPr="00562BC2">
        <w:rPr>
          <w:rFonts w:ascii="Times New Roman" w:hAnsi="Times New Roman"/>
          <w:color w:val="000000" w:themeColor="text1"/>
          <w:szCs w:val="24"/>
          <w:lang w:val="ru-RU"/>
        </w:rPr>
        <w:t xml:space="preserve"> из которых </w:t>
      </w:r>
      <w:r w:rsidR="00195CF0" w:rsidRPr="00562BC2">
        <w:rPr>
          <w:rFonts w:ascii="Times New Roman" w:hAnsi="Times New Roman"/>
          <w:color w:val="000000" w:themeColor="text1"/>
          <w:szCs w:val="24"/>
          <w:lang w:val="ru-RU"/>
        </w:rPr>
        <w:t>68</w:t>
      </w:r>
      <w:r w:rsidR="00EF16AA" w:rsidRPr="00562BC2">
        <w:rPr>
          <w:rFonts w:ascii="Times New Roman" w:hAnsi="Times New Roman"/>
          <w:color w:val="000000" w:themeColor="text1"/>
          <w:szCs w:val="24"/>
          <w:lang w:val="ru-RU"/>
        </w:rPr>
        <w:t xml:space="preserve"> члена отнесены к микробизнесу, а к </w:t>
      </w:r>
      <w:r w:rsidR="00195CF0" w:rsidRPr="00562BC2">
        <w:rPr>
          <w:rFonts w:ascii="Times New Roman" w:hAnsi="Times New Roman"/>
          <w:color w:val="000000" w:themeColor="text1"/>
          <w:szCs w:val="24"/>
          <w:lang w:val="ru-RU"/>
        </w:rPr>
        <w:t>4</w:t>
      </w:r>
      <w:r w:rsidR="00736616" w:rsidRPr="00562BC2">
        <w:rPr>
          <w:rFonts w:ascii="Times New Roman" w:hAnsi="Times New Roman"/>
          <w:color w:val="000000" w:themeColor="text1"/>
          <w:szCs w:val="24"/>
          <w:lang w:val="ru-RU"/>
        </w:rPr>
        <w:t>9</w:t>
      </w:r>
      <w:r w:rsidR="00EF16AA" w:rsidRPr="00562BC2">
        <w:rPr>
          <w:rFonts w:ascii="Times New Roman" w:hAnsi="Times New Roman"/>
          <w:color w:val="000000" w:themeColor="text1"/>
          <w:szCs w:val="24"/>
          <w:lang w:val="ru-RU"/>
        </w:rPr>
        <w:t xml:space="preserve"> членам был применен льготный 12-месячный период</w:t>
      </w:r>
      <w:r w:rsidRPr="00562BC2">
        <w:rPr>
          <w:rFonts w:ascii="Times New Roman" w:hAnsi="Times New Roman"/>
          <w:color w:val="000000" w:themeColor="text1"/>
          <w:szCs w:val="24"/>
          <w:lang w:val="ru-RU"/>
        </w:rPr>
        <w:t>, все заявления были рассмотрены положительно.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</w:p>
    <w:p w14:paraId="191E9117" w14:textId="77777777" w:rsidR="00EA4A3C" w:rsidRPr="006E103D" w:rsidRDefault="00EA4A3C" w:rsidP="00EA4A3C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Союз ведет достаточно лояльную политику по отношению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к членам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попавшим в ситуацию временных финансовых затруднений и идет навстречу таким членам в части рассрочки и отсрочки уплаты членами ежеквартальных взносов. </w:t>
      </w:r>
    </w:p>
    <w:p w14:paraId="44B0CD5D" w14:textId="77777777" w:rsidR="00A94330" w:rsidRPr="006E103D" w:rsidRDefault="00A90BEB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Союз</w:t>
      </w:r>
      <w:r w:rsidR="00E35AFE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«КОП» </w:t>
      </w:r>
      <w:r w:rsidR="00A7189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за отчетный период продолжал </w:t>
      </w:r>
      <w:r w:rsidR="00E35AFE" w:rsidRPr="006E103D">
        <w:rPr>
          <w:rFonts w:ascii="Times New Roman" w:hAnsi="Times New Roman"/>
          <w:color w:val="000000" w:themeColor="text1"/>
          <w:szCs w:val="24"/>
          <w:lang w:val="ru-RU"/>
        </w:rPr>
        <w:t>проводит</w:t>
      </w:r>
      <w:r w:rsidR="00A71896" w:rsidRPr="006E103D">
        <w:rPr>
          <w:rFonts w:ascii="Times New Roman" w:hAnsi="Times New Roman"/>
          <w:color w:val="000000" w:themeColor="text1"/>
          <w:szCs w:val="24"/>
          <w:lang w:val="ru-RU"/>
        </w:rPr>
        <w:t>ь</w:t>
      </w:r>
      <w:r w:rsidR="00E35AFE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целенаправленную деятельность по планомерному контролю соблюдения требований к </w:t>
      </w:r>
      <w:r w:rsidR="000412E8" w:rsidRPr="006E103D">
        <w:rPr>
          <w:rFonts w:ascii="Times New Roman" w:hAnsi="Times New Roman"/>
          <w:color w:val="000000" w:themeColor="text1"/>
          <w:szCs w:val="24"/>
          <w:lang w:val="ru-RU"/>
        </w:rPr>
        <w:t>членству в Союзе, правил контроля, стандартов и правил</w:t>
      </w:r>
      <w:r w:rsidR="00E35AFE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саморегулирования, а также поддержке членов саморегулируемой организации. Особое внимание уделяется вопросам приема кандидатов в члены СРО, в ходе которого осуществляется тщательная проверка соответствия кандидата требованиям к </w:t>
      </w:r>
      <w:r w:rsidR="000412E8" w:rsidRPr="006E103D">
        <w:rPr>
          <w:rFonts w:ascii="Times New Roman" w:hAnsi="Times New Roman"/>
          <w:color w:val="000000" w:themeColor="text1"/>
          <w:szCs w:val="24"/>
          <w:lang w:val="ru-RU"/>
        </w:rPr>
        <w:t>членству</w:t>
      </w:r>
      <w:r w:rsidR="00E35AFE" w:rsidRPr="006E103D">
        <w:rPr>
          <w:rFonts w:ascii="Times New Roman" w:hAnsi="Times New Roman"/>
          <w:color w:val="000000" w:themeColor="text1"/>
          <w:szCs w:val="24"/>
          <w:lang w:val="ru-RU"/>
        </w:rPr>
        <w:t>, ведению архивного и служебного делопроизводств.</w:t>
      </w:r>
      <w:r w:rsidR="000412E8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</w:p>
    <w:p w14:paraId="4DC3307E" w14:textId="77777777" w:rsidR="0022748B" w:rsidRPr="006E103D" w:rsidRDefault="0022748B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Союз, действуя в рамках полномочий, предусмотренных </w:t>
      </w:r>
      <w:proofErr w:type="spell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ГрК</w:t>
      </w:r>
      <w:proofErr w:type="spell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РФ,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осуществляет</w:t>
      </w:r>
      <w:r w:rsidR="00A7189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постоянный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мониторинг деятельности членов СРО, осуществляя следующие виды контроля по:</w:t>
      </w:r>
    </w:p>
    <w:p w14:paraId="54282518" w14:textId="77777777" w:rsidR="0022748B" w:rsidRPr="006E103D" w:rsidRDefault="00FA2681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</w:t>
      </w:r>
      <w:r w:rsidR="0022748B" w:rsidRPr="006E103D">
        <w:rPr>
          <w:rFonts w:ascii="Times New Roman" w:hAnsi="Times New Roman"/>
          <w:color w:val="000000" w:themeColor="text1"/>
          <w:szCs w:val="24"/>
          <w:lang w:val="ru-RU"/>
        </w:rPr>
        <w:t>страхованию гражданской ответственности</w:t>
      </w:r>
      <w:r w:rsidR="00B23D83" w:rsidRPr="006E103D">
        <w:rPr>
          <w:rFonts w:ascii="Times New Roman" w:hAnsi="Times New Roman"/>
          <w:color w:val="000000" w:themeColor="text1"/>
          <w:szCs w:val="24"/>
          <w:lang w:val="ru-RU"/>
        </w:rPr>
        <w:t>, кот</w:t>
      </w:r>
      <w:r w:rsidR="0016550D" w:rsidRPr="006E103D">
        <w:rPr>
          <w:rFonts w:ascii="Times New Roman" w:hAnsi="Times New Roman"/>
          <w:color w:val="000000" w:themeColor="text1"/>
          <w:szCs w:val="24"/>
          <w:lang w:val="ru-RU"/>
        </w:rPr>
        <w:t>о</w:t>
      </w:r>
      <w:r w:rsidR="00B23D83" w:rsidRPr="006E103D">
        <w:rPr>
          <w:rFonts w:ascii="Times New Roman" w:hAnsi="Times New Roman"/>
          <w:color w:val="000000" w:themeColor="text1"/>
          <w:szCs w:val="24"/>
          <w:lang w:val="ru-RU"/>
        </w:rPr>
        <w:t>рая может наступить в результате причинения вреда вследств</w:t>
      </w:r>
      <w:r w:rsidR="00ED650B" w:rsidRPr="006E103D">
        <w:rPr>
          <w:rFonts w:ascii="Times New Roman" w:hAnsi="Times New Roman"/>
          <w:color w:val="000000" w:themeColor="text1"/>
          <w:szCs w:val="24"/>
          <w:lang w:val="ru-RU"/>
        </w:rPr>
        <w:t>и</w:t>
      </w:r>
      <w:r w:rsidR="00B23D83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е недостатков </w:t>
      </w:r>
      <w:proofErr w:type="gramStart"/>
      <w:r w:rsidR="00B23D83" w:rsidRPr="006E103D">
        <w:rPr>
          <w:rFonts w:ascii="Times New Roman" w:hAnsi="Times New Roman"/>
          <w:color w:val="000000" w:themeColor="text1"/>
          <w:szCs w:val="24"/>
          <w:lang w:val="ru-RU"/>
        </w:rPr>
        <w:t>работ по подготовке</w:t>
      </w:r>
      <w:proofErr w:type="gramEnd"/>
      <w:r w:rsidR="00B23D83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проектной документации</w:t>
      </w:r>
      <w:r w:rsidR="0022748B" w:rsidRPr="006E103D">
        <w:rPr>
          <w:rFonts w:ascii="Times New Roman" w:hAnsi="Times New Roman"/>
          <w:color w:val="000000" w:themeColor="text1"/>
          <w:szCs w:val="24"/>
          <w:lang w:val="ru-RU"/>
        </w:rPr>
        <w:t>;</w:t>
      </w:r>
    </w:p>
    <w:p w14:paraId="2323E2F6" w14:textId="77777777" w:rsidR="00B23D83" w:rsidRPr="006E103D" w:rsidRDefault="00B23D83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-страхованию риска ответственности за нарушение условий дог</w:t>
      </w:r>
      <w:r w:rsidR="0016550D" w:rsidRPr="006E103D">
        <w:rPr>
          <w:rFonts w:ascii="Times New Roman" w:hAnsi="Times New Roman"/>
          <w:color w:val="000000" w:themeColor="text1"/>
          <w:szCs w:val="24"/>
          <w:lang w:val="ru-RU"/>
        </w:rPr>
        <w:t>ов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ора подряда на подгот</w:t>
      </w:r>
      <w:r w:rsidR="0016550D" w:rsidRPr="006E103D">
        <w:rPr>
          <w:rFonts w:ascii="Times New Roman" w:hAnsi="Times New Roman"/>
          <w:color w:val="000000" w:themeColor="text1"/>
          <w:szCs w:val="24"/>
          <w:lang w:val="ru-RU"/>
        </w:rPr>
        <w:t>о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вку проектной документации;</w:t>
      </w:r>
    </w:p>
    <w:p w14:paraId="32C6B7A8" w14:textId="77777777" w:rsidR="0022748B" w:rsidRPr="006E103D" w:rsidRDefault="00FA2681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- </w:t>
      </w:r>
      <w:r w:rsidR="0022748B" w:rsidRPr="006E103D">
        <w:rPr>
          <w:rFonts w:ascii="Times New Roman" w:hAnsi="Times New Roman"/>
          <w:color w:val="000000" w:themeColor="text1"/>
          <w:szCs w:val="24"/>
          <w:lang w:val="ru-RU"/>
        </w:rPr>
        <w:t>представлению ежегодной отчетности</w:t>
      </w:r>
      <w:r w:rsidR="00DC57F4" w:rsidRPr="006E103D">
        <w:rPr>
          <w:rFonts w:ascii="Times New Roman" w:hAnsi="Times New Roman"/>
          <w:color w:val="000000" w:themeColor="text1"/>
          <w:szCs w:val="24"/>
          <w:lang w:val="ru-RU"/>
        </w:rPr>
        <w:t>, в том числе</w:t>
      </w:r>
      <w:r w:rsidR="00B23D83" w:rsidRPr="006E103D">
        <w:rPr>
          <w:rFonts w:ascii="Times New Roman" w:hAnsi="Times New Roman"/>
          <w:color w:val="000000" w:themeColor="text1"/>
          <w:szCs w:val="24"/>
          <w:lang w:val="ru-RU"/>
        </w:rPr>
        <w:t>,</w:t>
      </w:r>
      <w:r w:rsidR="00DC57F4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отчетности по договорным обязательствам</w:t>
      </w:r>
      <w:r w:rsidR="0022748B" w:rsidRPr="006E103D">
        <w:rPr>
          <w:rFonts w:ascii="Times New Roman" w:hAnsi="Times New Roman"/>
          <w:color w:val="000000" w:themeColor="text1"/>
          <w:szCs w:val="24"/>
          <w:lang w:val="ru-RU"/>
        </w:rPr>
        <w:t>;</w:t>
      </w:r>
    </w:p>
    <w:p w14:paraId="0C807C08" w14:textId="77777777" w:rsidR="0022748B" w:rsidRPr="006E103D" w:rsidRDefault="00FA2681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</w:t>
      </w:r>
      <w:r w:rsidR="0022748B" w:rsidRPr="006E103D">
        <w:rPr>
          <w:rFonts w:ascii="Times New Roman" w:hAnsi="Times New Roman"/>
          <w:color w:val="000000" w:themeColor="text1"/>
          <w:szCs w:val="24"/>
          <w:lang w:val="ru-RU"/>
        </w:rPr>
        <w:t>проведению аттестации специалистов (работников) членов СРО, должности которых подлежат аттестации в органах Ростехнадзора;</w:t>
      </w:r>
    </w:p>
    <w:p w14:paraId="3822E3C6" w14:textId="582217C4" w:rsidR="0022748B" w:rsidRPr="006E103D" w:rsidRDefault="00FA2681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</w:t>
      </w:r>
      <w:r w:rsidR="0022748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DB7C1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своевременной независимой оценки </w:t>
      </w:r>
      <w:r w:rsidR="0022748B" w:rsidRPr="006E103D">
        <w:rPr>
          <w:rFonts w:ascii="Times New Roman" w:hAnsi="Times New Roman"/>
          <w:color w:val="000000" w:themeColor="text1"/>
          <w:szCs w:val="24"/>
          <w:lang w:val="ru-RU"/>
        </w:rPr>
        <w:t>квалификации специалистов (работников) членов СРО;</w:t>
      </w:r>
    </w:p>
    <w:p w14:paraId="2D88E47E" w14:textId="77777777" w:rsidR="0022748B" w:rsidRPr="006E103D" w:rsidRDefault="00FA2681" w:rsidP="00FA2681">
      <w:pPr>
        <w:pStyle w:val="21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         -</w:t>
      </w:r>
      <w:r w:rsidR="0022748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B23D83" w:rsidRPr="006E103D">
        <w:rPr>
          <w:rFonts w:ascii="Times New Roman" w:hAnsi="Times New Roman"/>
          <w:color w:val="000000" w:themeColor="text1"/>
          <w:szCs w:val="24"/>
          <w:lang w:val="ru-RU"/>
        </w:rPr>
        <w:t>наличия</w:t>
      </w:r>
      <w:r w:rsidR="0022748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сведений о специалистах членов СРО в Национальн</w:t>
      </w:r>
      <w:r w:rsidR="00B23D83" w:rsidRPr="006E103D">
        <w:rPr>
          <w:rFonts w:ascii="Times New Roman" w:hAnsi="Times New Roman"/>
          <w:color w:val="000000" w:themeColor="text1"/>
          <w:szCs w:val="24"/>
          <w:lang w:val="ru-RU"/>
        </w:rPr>
        <w:t>ом</w:t>
      </w:r>
      <w:r w:rsidR="0022748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реестр</w:t>
      </w:r>
      <w:r w:rsidR="00B23D83" w:rsidRPr="006E103D">
        <w:rPr>
          <w:rFonts w:ascii="Times New Roman" w:hAnsi="Times New Roman"/>
          <w:color w:val="000000" w:themeColor="text1"/>
          <w:szCs w:val="24"/>
          <w:lang w:val="ru-RU"/>
        </w:rPr>
        <w:t>е</w:t>
      </w:r>
      <w:r w:rsidR="0022748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специалистов (НОПРИЗ);</w:t>
      </w:r>
    </w:p>
    <w:p w14:paraId="77B28D23" w14:textId="77777777" w:rsidR="00DC57F4" w:rsidRPr="006E103D" w:rsidRDefault="00DC57F4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-мониторингу участия членов Союза в заключении договоров на подготовку проектной документации, заключенных с использованием конкурентны</w:t>
      </w:r>
      <w:r w:rsidR="00B23D83" w:rsidRPr="006E103D">
        <w:rPr>
          <w:rFonts w:ascii="Times New Roman" w:hAnsi="Times New Roman"/>
          <w:color w:val="000000" w:themeColor="text1"/>
          <w:szCs w:val="24"/>
          <w:lang w:val="ru-RU"/>
        </w:rPr>
        <w:t>х способов заключения договоров;</w:t>
      </w:r>
    </w:p>
    <w:p w14:paraId="17DD6FFA" w14:textId="77777777" w:rsidR="00B23D83" w:rsidRPr="006E103D" w:rsidRDefault="00B23D83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-соответствия членов СРО требованиям к членству в СРО;</w:t>
      </w:r>
    </w:p>
    <w:p w14:paraId="251D91D4" w14:textId="77777777" w:rsidR="0022748B" w:rsidRPr="006E103D" w:rsidRDefault="00FA2681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-иным</w:t>
      </w:r>
      <w:r w:rsidR="0022748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вид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ам</w:t>
      </w:r>
      <w:r w:rsidR="0022748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контроля, установленные Федеральным законодательством и внутренними документами СРО.</w:t>
      </w:r>
    </w:p>
    <w:p w14:paraId="7A703AD8" w14:textId="39146DE6" w:rsidR="001D26C6" w:rsidRPr="006E103D" w:rsidRDefault="001D26C6" w:rsidP="001D26C6">
      <w:pPr>
        <w:pStyle w:val="21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      Годовым (перспективным) пла</w:t>
      </w:r>
      <w:r w:rsidR="00B23D83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ном </w:t>
      </w:r>
      <w:proofErr w:type="gramStart"/>
      <w:r w:rsidR="00B23D83" w:rsidRPr="006E103D">
        <w:rPr>
          <w:rFonts w:ascii="Times New Roman" w:hAnsi="Times New Roman"/>
          <w:color w:val="000000" w:themeColor="text1"/>
          <w:szCs w:val="24"/>
          <w:lang w:val="ru-RU"/>
        </w:rPr>
        <w:t>проверок  СОЮЗ</w:t>
      </w:r>
      <w:proofErr w:type="gramEnd"/>
      <w:r w:rsidR="00B23D83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«КОП» на 20</w:t>
      </w:r>
      <w:r w:rsidR="000A2339" w:rsidRPr="006E103D">
        <w:rPr>
          <w:rFonts w:ascii="Times New Roman" w:hAnsi="Times New Roman"/>
          <w:color w:val="000000" w:themeColor="text1"/>
          <w:szCs w:val="24"/>
          <w:lang w:val="ru-RU"/>
        </w:rPr>
        <w:t>2</w:t>
      </w:r>
      <w:r w:rsidR="009704C9">
        <w:rPr>
          <w:rFonts w:ascii="Times New Roman" w:hAnsi="Times New Roman"/>
          <w:color w:val="000000" w:themeColor="text1"/>
          <w:szCs w:val="24"/>
          <w:lang w:val="ru-RU"/>
        </w:rPr>
        <w:t>5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год предусматривалось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проведение  </w:t>
      </w:r>
      <w:r w:rsidR="005704F1">
        <w:rPr>
          <w:rFonts w:ascii="Times New Roman" w:hAnsi="Times New Roman"/>
          <w:color w:val="000000" w:themeColor="text1"/>
          <w:szCs w:val="24"/>
          <w:lang w:val="ru-RU"/>
        </w:rPr>
        <w:t>34</w:t>
      </w:r>
      <w:r w:rsidR="009E0332" w:rsidRPr="006E103D">
        <w:rPr>
          <w:rFonts w:ascii="Times New Roman" w:hAnsi="Times New Roman"/>
          <w:color w:val="000000" w:themeColor="text1"/>
          <w:szCs w:val="24"/>
          <w:lang w:val="ru-RU"/>
        </w:rPr>
        <w:t>4</w:t>
      </w:r>
      <w:proofErr w:type="gramEnd"/>
      <w:r w:rsidR="00367A0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проверок членов Союза против </w:t>
      </w:r>
      <w:r w:rsidR="005704F1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454 </w:t>
      </w:r>
      <w:r w:rsidR="00D135B2" w:rsidRPr="006E103D">
        <w:rPr>
          <w:rFonts w:ascii="Times New Roman" w:hAnsi="Times New Roman"/>
          <w:color w:val="000000" w:themeColor="text1"/>
          <w:szCs w:val="24"/>
          <w:lang w:val="ru-RU"/>
        </w:rPr>
        <w:t>в 20</w:t>
      </w:r>
      <w:r w:rsidR="00367A0B" w:rsidRPr="006E103D">
        <w:rPr>
          <w:rFonts w:ascii="Times New Roman" w:hAnsi="Times New Roman"/>
          <w:color w:val="000000" w:themeColor="text1"/>
          <w:szCs w:val="24"/>
          <w:lang w:val="ru-RU"/>
        </w:rPr>
        <w:t>2</w:t>
      </w:r>
      <w:r w:rsidR="005704F1">
        <w:rPr>
          <w:rFonts w:ascii="Times New Roman" w:hAnsi="Times New Roman"/>
          <w:color w:val="000000" w:themeColor="text1"/>
          <w:szCs w:val="24"/>
          <w:lang w:val="ru-RU"/>
        </w:rPr>
        <w:t>4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году.  </w:t>
      </w:r>
    </w:p>
    <w:p w14:paraId="76F5E5B7" w14:textId="51239A55" w:rsidR="004436DA" w:rsidRPr="006E103D" w:rsidRDefault="004C0C5B" w:rsidP="009E0332">
      <w:pPr>
        <w:pStyle w:val="af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134FC" w:rsidRPr="006E103D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574960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з </w:t>
      </w:r>
      <w:r w:rsidR="005704F1">
        <w:rPr>
          <w:rFonts w:ascii="Times New Roman" w:hAnsi="Times New Roman"/>
          <w:color w:val="000000" w:themeColor="text1"/>
          <w:sz w:val="24"/>
          <w:szCs w:val="24"/>
        </w:rPr>
        <w:t>344</w:t>
      </w:r>
      <w:r w:rsidR="00A71896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з</w:t>
      </w:r>
      <w:r w:rsidR="00574960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апланированных КПМ проведено </w:t>
      </w:r>
      <w:r w:rsidR="005704F1">
        <w:rPr>
          <w:rFonts w:ascii="Times New Roman" w:hAnsi="Times New Roman"/>
          <w:color w:val="000000" w:themeColor="text1"/>
          <w:sz w:val="24"/>
          <w:szCs w:val="24"/>
        </w:rPr>
        <w:t>304</w:t>
      </w:r>
      <w:r w:rsidR="009E0332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64A3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или </w:t>
      </w:r>
      <w:r w:rsidR="005704F1">
        <w:rPr>
          <w:rFonts w:ascii="Times New Roman" w:hAnsi="Times New Roman"/>
          <w:color w:val="000000" w:themeColor="text1"/>
          <w:sz w:val="24"/>
          <w:szCs w:val="24"/>
        </w:rPr>
        <w:t>88</w:t>
      </w:r>
      <w:r w:rsidR="006C1790" w:rsidRPr="006E103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704F1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F64A3" w:rsidRPr="006E103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F64A3" w:rsidRPr="006E103D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367A0B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от общего числа</w:t>
      </w:r>
      <w:r w:rsidR="000B6EBA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запланированных проверок</w:t>
      </w:r>
      <w:r w:rsidR="00367A0B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членов Союза</w:t>
      </w:r>
      <w:r w:rsidR="00736616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.  В период проведения плановых проверок выбыли из Союза – 12 членов, исключено </w:t>
      </w:r>
      <w:r w:rsidR="00B544BE" w:rsidRPr="006E103D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736616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5704F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B544BE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36616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44BE" w:rsidRPr="006E103D">
        <w:rPr>
          <w:rFonts w:ascii="Times New Roman" w:hAnsi="Times New Roman"/>
          <w:color w:val="000000" w:themeColor="text1"/>
          <w:sz w:val="24"/>
          <w:szCs w:val="24"/>
        </w:rPr>
        <w:t>перенесено</w:t>
      </w:r>
      <w:proofErr w:type="gramEnd"/>
      <w:r w:rsidR="00B544BE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1</w:t>
      </w:r>
      <w:r w:rsidR="005704F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544BE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проверок.</w:t>
      </w:r>
      <w:r w:rsidR="005704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704F1" w:rsidRPr="005704F1">
        <w:rPr>
          <w:rFonts w:ascii="Times New Roman" w:hAnsi="Times New Roman"/>
          <w:color w:val="000000" w:themeColor="text1"/>
          <w:sz w:val="24"/>
          <w:szCs w:val="24"/>
        </w:rPr>
        <w:t>В 2025 году необоснованно не проведенных проверок нет.</w:t>
      </w:r>
    </w:p>
    <w:p w14:paraId="430ECAC5" w14:textId="7B040344" w:rsidR="00A71896" w:rsidRPr="006E103D" w:rsidRDefault="00925826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ab/>
      </w:r>
      <w:r w:rsidR="00A71896" w:rsidRPr="006E103D">
        <w:rPr>
          <w:rFonts w:ascii="Times New Roman" w:hAnsi="Times New Roman"/>
          <w:color w:val="000000" w:themeColor="text1"/>
          <w:szCs w:val="24"/>
          <w:lang w:val="ru-RU"/>
        </w:rPr>
        <w:t>В порядке контроля за устранением нарушений специалистами КЭК Союз</w:t>
      </w:r>
      <w:r w:rsidR="007668AE" w:rsidRPr="006E103D">
        <w:rPr>
          <w:rFonts w:ascii="Times New Roman" w:hAnsi="Times New Roman"/>
          <w:color w:val="000000" w:themeColor="text1"/>
          <w:szCs w:val="24"/>
          <w:lang w:val="ru-RU"/>
        </w:rPr>
        <w:t>а</w:t>
      </w:r>
      <w:r w:rsidR="00A7189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«КОП» в соответствии с </w:t>
      </w:r>
      <w:r w:rsidR="00444F03" w:rsidRPr="006E103D">
        <w:rPr>
          <w:rFonts w:ascii="Times New Roman" w:hAnsi="Times New Roman"/>
          <w:color w:val="000000" w:themeColor="text1"/>
          <w:szCs w:val="24"/>
          <w:lang w:val="ru-RU"/>
        </w:rPr>
        <w:t>Положением о контроле</w:t>
      </w:r>
      <w:r w:rsidR="00A7189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01586F" w:rsidRPr="006E103D">
        <w:rPr>
          <w:rFonts w:ascii="Times New Roman" w:hAnsi="Times New Roman"/>
          <w:color w:val="000000" w:themeColor="text1"/>
          <w:szCs w:val="24"/>
          <w:lang w:val="ru-RU"/>
        </w:rPr>
        <w:t>в 20</w:t>
      </w:r>
      <w:r w:rsidR="007668AE" w:rsidRPr="006E103D">
        <w:rPr>
          <w:rFonts w:ascii="Times New Roman" w:hAnsi="Times New Roman"/>
          <w:color w:val="000000" w:themeColor="text1"/>
          <w:szCs w:val="24"/>
          <w:lang w:val="ru-RU"/>
        </w:rPr>
        <w:t>2</w:t>
      </w:r>
      <w:r w:rsidR="005704F1">
        <w:rPr>
          <w:rFonts w:ascii="Times New Roman" w:hAnsi="Times New Roman"/>
          <w:color w:val="000000" w:themeColor="text1"/>
          <w:szCs w:val="24"/>
          <w:lang w:val="ru-RU"/>
        </w:rPr>
        <w:t>5</w:t>
      </w:r>
      <w:r w:rsidR="0026191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году проведено </w:t>
      </w:r>
      <w:r w:rsidR="0080416E" w:rsidRPr="006E103D">
        <w:rPr>
          <w:rFonts w:ascii="Times New Roman" w:hAnsi="Times New Roman"/>
          <w:color w:val="000000" w:themeColor="text1"/>
          <w:szCs w:val="24"/>
          <w:lang w:val="ru-RU"/>
        </w:rPr>
        <w:t>10</w:t>
      </w:r>
      <w:r w:rsidR="005704F1">
        <w:rPr>
          <w:rFonts w:ascii="Times New Roman" w:hAnsi="Times New Roman"/>
          <w:color w:val="000000" w:themeColor="text1"/>
          <w:szCs w:val="24"/>
          <w:lang w:val="ru-RU"/>
        </w:rPr>
        <w:t>5</w:t>
      </w:r>
      <w:r w:rsidR="00A7189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внепланов</w:t>
      </w:r>
      <w:r w:rsidR="00973E68" w:rsidRPr="006E103D">
        <w:rPr>
          <w:rFonts w:ascii="Times New Roman" w:hAnsi="Times New Roman"/>
          <w:color w:val="000000" w:themeColor="text1"/>
          <w:szCs w:val="24"/>
          <w:lang w:val="ru-RU"/>
        </w:rPr>
        <w:t>ые</w:t>
      </w:r>
      <w:r w:rsidR="00A7189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провер</w:t>
      </w:r>
      <w:r w:rsidR="006C1790" w:rsidRPr="006E103D">
        <w:rPr>
          <w:rFonts w:ascii="Times New Roman" w:hAnsi="Times New Roman"/>
          <w:color w:val="000000" w:themeColor="text1"/>
          <w:szCs w:val="24"/>
          <w:lang w:val="ru-RU"/>
        </w:rPr>
        <w:t>к</w:t>
      </w:r>
      <w:r w:rsidR="00973E68" w:rsidRPr="006E103D">
        <w:rPr>
          <w:rFonts w:ascii="Times New Roman" w:hAnsi="Times New Roman"/>
          <w:color w:val="000000" w:themeColor="text1"/>
          <w:szCs w:val="24"/>
          <w:lang w:val="ru-RU"/>
        </w:rPr>
        <w:t>и</w:t>
      </w:r>
      <w:r w:rsidR="00A7189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по устранению недостатков, выявленных в ходе плановых контрольно-проверочных мероприятий. </w:t>
      </w:r>
    </w:p>
    <w:p w14:paraId="2985BEEF" w14:textId="282C18A3" w:rsidR="00C93482" w:rsidRPr="006E103D" w:rsidRDefault="00C93482" w:rsidP="00A249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результате плановых проверочных мероприятий выявлены нарушения условий членства в Союзе в части наличия не менее 2-х специалистов, включенных в НРС, требований в части аттестации специалистов при выполнении работ на особо опасных объектах, по уплате взносов и страхованию, включая страхование рисков неисполнения договорных обязательств. Фиксировались нарушения по представлению отчетности, внесению сведений в реестр, </w:t>
      </w:r>
      <w:r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наличию имущества, контролю качества работ</w:t>
      </w:r>
      <w:r w:rsidR="003079D4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внедрению стандартов</w:t>
      </w:r>
      <w:r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. Данные по учитываемым</w:t>
      </w:r>
      <w:r w:rsidRPr="006E10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показателям приведены в таблице:</w:t>
      </w: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3"/>
        <w:gridCol w:w="1267"/>
        <w:gridCol w:w="1427"/>
        <w:gridCol w:w="1482"/>
        <w:gridCol w:w="1264"/>
        <w:gridCol w:w="879"/>
        <w:gridCol w:w="1199"/>
      </w:tblGrid>
      <w:tr w:rsidR="005704F1" w:rsidRPr="006E103D" w14:paraId="4A8C5DC7" w14:textId="77777777" w:rsidTr="00A95C3F">
        <w:trPr>
          <w:trHeight w:val="442"/>
        </w:trPr>
        <w:tc>
          <w:tcPr>
            <w:tcW w:w="1923" w:type="dxa"/>
            <w:vAlign w:val="center"/>
          </w:tcPr>
          <w:p w14:paraId="30BF082B" w14:textId="3FC6C365" w:rsidR="005704F1" w:rsidRPr="006E103D" w:rsidRDefault="005704F1" w:rsidP="005704F1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70C0"/>
              </w:rPr>
              <w:t>Период</w:t>
            </w:r>
          </w:p>
        </w:tc>
        <w:tc>
          <w:tcPr>
            <w:tcW w:w="1267" w:type="dxa"/>
            <w:vAlign w:val="center"/>
          </w:tcPr>
          <w:p w14:paraId="2BA92B38" w14:textId="6794D2C7" w:rsidR="005704F1" w:rsidRPr="006E103D" w:rsidRDefault="005704F1" w:rsidP="005704F1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70C0"/>
              </w:rPr>
              <w:t>персонал</w:t>
            </w:r>
          </w:p>
        </w:tc>
        <w:tc>
          <w:tcPr>
            <w:tcW w:w="1427" w:type="dxa"/>
            <w:vAlign w:val="center"/>
          </w:tcPr>
          <w:p w14:paraId="13EBD5C5" w14:textId="32E5C687" w:rsidR="005704F1" w:rsidRPr="006E103D" w:rsidRDefault="005704F1" w:rsidP="005704F1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70C0"/>
              </w:rPr>
              <w:t>взносы</w:t>
            </w:r>
          </w:p>
        </w:tc>
        <w:tc>
          <w:tcPr>
            <w:tcW w:w="1482" w:type="dxa"/>
            <w:vAlign w:val="center"/>
          </w:tcPr>
          <w:p w14:paraId="5974928C" w14:textId="33B5BEC8" w:rsidR="005704F1" w:rsidRPr="006E103D" w:rsidRDefault="005704F1" w:rsidP="005704F1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70C0"/>
              </w:rPr>
              <w:t>страхование</w:t>
            </w:r>
          </w:p>
        </w:tc>
        <w:tc>
          <w:tcPr>
            <w:tcW w:w="1264" w:type="dxa"/>
            <w:vAlign w:val="center"/>
          </w:tcPr>
          <w:p w14:paraId="6826F699" w14:textId="5D007B3F" w:rsidR="005704F1" w:rsidRPr="006E103D" w:rsidRDefault="005704F1" w:rsidP="005704F1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70C0"/>
              </w:rPr>
              <w:t>отчетность</w:t>
            </w:r>
          </w:p>
        </w:tc>
        <w:tc>
          <w:tcPr>
            <w:tcW w:w="879" w:type="dxa"/>
            <w:vAlign w:val="center"/>
          </w:tcPr>
          <w:p w14:paraId="39CF4172" w14:textId="6B32CF47" w:rsidR="005704F1" w:rsidRPr="006E103D" w:rsidRDefault="005704F1" w:rsidP="005704F1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70C0"/>
              </w:rPr>
              <w:t>ОДО</w:t>
            </w:r>
          </w:p>
        </w:tc>
        <w:tc>
          <w:tcPr>
            <w:tcW w:w="1199" w:type="dxa"/>
            <w:vAlign w:val="center"/>
          </w:tcPr>
          <w:p w14:paraId="5F0E8189" w14:textId="0FE1725C" w:rsidR="005704F1" w:rsidRPr="006E103D" w:rsidRDefault="005704F1" w:rsidP="005704F1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70C0"/>
              </w:rPr>
              <w:t>стандарты</w:t>
            </w:r>
          </w:p>
        </w:tc>
      </w:tr>
      <w:tr w:rsidR="005704F1" w:rsidRPr="006E103D" w14:paraId="40D00436" w14:textId="77777777" w:rsidTr="00A95C3F">
        <w:trPr>
          <w:trHeight w:val="442"/>
        </w:trPr>
        <w:tc>
          <w:tcPr>
            <w:tcW w:w="1923" w:type="dxa"/>
            <w:vAlign w:val="center"/>
          </w:tcPr>
          <w:p w14:paraId="05F6828C" w14:textId="579F8B88" w:rsidR="005704F1" w:rsidRPr="006E103D" w:rsidRDefault="005704F1" w:rsidP="005704F1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70C0"/>
                <w:sz w:val="22"/>
                <w:szCs w:val="22"/>
              </w:rPr>
              <w:t>2025 г</w:t>
            </w:r>
          </w:p>
        </w:tc>
        <w:tc>
          <w:tcPr>
            <w:tcW w:w="1267" w:type="dxa"/>
            <w:vAlign w:val="center"/>
          </w:tcPr>
          <w:p w14:paraId="5CFAF3DF" w14:textId="2EF63E42" w:rsidR="005704F1" w:rsidRPr="006E103D" w:rsidRDefault="005704F1" w:rsidP="005704F1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70C0"/>
                <w:sz w:val="22"/>
                <w:szCs w:val="22"/>
              </w:rPr>
              <w:t>41</w:t>
            </w:r>
          </w:p>
        </w:tc>
        <w:tc>
          <w:tcPr>
            <w:tcW w:w="1427" w:type="dxa"/>
            <w:vAlign w:val="center"/>
          </w:tcPr>
          <w:p w14:paraId="226AA900" w14:textId="3FDB97A0" w:rsidR="005704F1" w:rsidRPr="006E103D" w:rsidRDefault="005704F1" w:rsidP="005704F1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70C0"/>
                <w:sz w:val="22"/>
                <w:szCs w:val="22"/>
              </w:rPr>
              <w:t>31</w:t>
            </w:r>
          </w:p>
        </w:tc>
        <w:tc>
          <w:tcPr>
            <w:tcW w:w="1482" w:type="dxa"/>
            <w:vAlign w:val="center"/>
          </w:tcPr>
          <w:p w14:paraId="70E2298F" w14:textId="57030B58" w:rsidR="005704F1" w:rsidRPr="006E103D" w:rsidRDefault="005704F1" w:rsidP="005704F1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70C0"/>
                <w:sz w:val="22"/>
                <w:szCs w:val="22"/>
              </w:rPr>
              <w:t>13</w:t>
            </w:r>
          </w:p>
        </w:tc>
        <w:tc>
          <w:tcPr>
            <w:tcW w:w="1264" w:type="dxa"/>
            <w:vAlign w:val="center"/>
          </w:tcPr>
          <w:p w14:paraId="2F613482" w14:textId="19793C58" w:rsidR="005704F1" w:rsidRPr="006E103D" w:rsidRDefault="005704F1" w:rsidP="005704F1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70C0"/>
                <w:sz w:val="22"/>
                <w:szCs w:val="22"/>
              </w:rPr>
              <w:t>12</w:t>
            </w:r>
          </w:p>
        </w:tc>
        <w:tc>
          <w:tcPr>
            <w:tcW w:w="879" w:type="dxa"/>
            <w:vAlign w:val="center"/>
          </w:tcPr>
          <w:p w14:paraId="3F2825E2" w14:textId="1276C5C9" w:rsidR="005704F1" w:rsidRPr="006E103D" w:rsidRDefault="005704F1" w:rsidP="005704F1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70C0"/>
                <w:sz w:val="22"/>
                <w:szCs w:val="22"/>
              </w:rPr>
              <w:t>0</w:t>
            </w:r>
          </w:p>
        </w:tc>
        <w:tc>
          <w:tcPr>
            <w:tcW w:w="1199" w:type="dxa"/>
            <w:vAlign w:val="center"/>
          </w:tcPr>
          <w:p w14:paraId="024233F6" w14:textId="7F40E8A8" w:rsidR="005704F1" w:rsidRPr="006E103D" w:rsidRDefault="005704F1" w:rsidP="005704F1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70C0"/>
                <w:sz w:val="22"/>
                <w:szCs w:val="22"/>
              </w:rPr>
              <w:t>7</w:t>
            </w:r>
          </w:p>
        </w:tc>
      </w:tr>
      <w:tr w:rsidR="005704F1" w:rsidRPr="006E103D" w14:paraId="53548FB9" w14:textId="77777777" w:rsidTr="00A95C3F">
        <w:trPr>
          <w:trHeight w:val="442"/>
        </w:trPr>
        <w:tc>
          <w:tcPr>
            <w:tcW w:w="1923" w:type="dxa"/>
            <w:vAlign w:val="center"/>
          </w:tcPr>
          <w:p w14:paraId="073E6D08" w14:textId="112801CE" w:rsidR="005704F1" w:rsidRPr="006E103D" w:rsidRDefault="005704F1" w:rsidP="005704F1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70C0"/>
                <w:sz w:val="22"/>
                <w:szCs w:val="22"/>
              </w:rPr>
              <w:t>2024 г</w:t>
            </w:r>
          </w:p>
        </w:tc>
        <w:tc>
          <w:tcPr>
            <w:tcW w:w="1267" w:type="dxa"/>
            <w:vAlign w:val="center"/>
          </w:tcPr>
          <w:p w14:paraId="00E9751F" w14:textId="315166A6" w:rsidR="005704F1" w:rsidRPr="006E103D" w:rsidRDefault="005704F1" w:rsidP="005704F1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70C0"/>
                <w:sz w:val="22"/>
                <w:szCs w:val="22"/>
              </w:rPr>
              <w:t>25</w:t>
            </w:r>
          </w:p>
        </w:tc>
        <w:tc>
          <w:tcPr>
            <w:tcW w:w="1427" w:type="dxa"/>
            <w:vAlign w:val="center"/>
          </w:tcPr>
          <w:p w14:paraId="173ED5FE" w14:textId="7D018074" w:rsidR="005704F1" w:rsidRPr="006E103D" w:rsidRDefault="005704F1" w:rsidP="005704F1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70C0"/>
                <w:sz w:val="22"/>
                <w:szCs w:val="22"/>
              </w:rPr>
              <w:t>25</w:t>
            </w:r>
          </w:p>
        </w:tc>
        <w:tc>
          <w:tcPr>
            <w:tcW w:w="1482" w:type="dxa"/>
            <w:vAlign w:val="center"/>
          </w:tcPr>
          <w:p w14:paraId="60A43FCC" w14:textId="3A0F53B3" w:rsidR="005704F1" w:rsidRPr="006E103D" w:rsidRDefault="005704F1" w:rsidP="005704F1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70C0"/>
                <w:sz w:val="22"/>
                <w:szCs w:val="22"/>
              </w:rPr>
              <w:t>10</w:t>
            </w:r>
          </w:p>
        </w:tc>
        <w:tc>
          <w:tcPr>
            <w:tcW w:w="1264" w:type="dxa"/>
            <w:vAlign w:val="center"/>
          </w:tcPr>
          <w:p w14:paraId="1830683D" w14:textId="2C9D3DC8" w:rsidR="005704F1" w:rsidRPr="006E103D" w:rsidRDefault="005704F1" w:rsidP="005704F1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70C0"/>
                <w:sz w:val="22"/>
                <w:szCs w:val="22"/>
              </w:rPr>
              <w:t>10</w:t>
            </w:r>
          </w:p>
        </w:tc>
        <w:tc>
          <w:tcPr>
            <w:tcW w:w="879" w:type="dxa"/>
            <w:vAlign w:val="center"/>
          </w:tcPr>
          <w:p w14:paraId="141BB658" w14:textId="75130BE9" w:rsidR="005704F1" w:rsidRPr="006E103D" w:rsidRDefault="005704F1" w:rsidP="005704F1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70C0"/>
                <w:sz w:val="22"/>
                <w:szCs w:val="22"/>
              </w:rPr>
              <w:t>0</w:t>
            </w:r>
          </w:p>
        </w:tc>
        <w:tc>
          <w:tcPr>
            <w:tcW w:w="1199" w:type="dxa"/>
            <w:vAlign w:val="center"/>
          </w:tcPr>
          <w:p w14:paraId="062EFAB4" w14:textId="45E5D84A" w:rsidR="005704F1" w:rsidRPr="006E103D" w:rsidRDefault="005704F1" w:rsidP="005704F1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70C0"/>
                <w:sz w:val="22"/>
                <w:szCs w:val="22"/>
              </w:rPr>
              <w:t>8</w:t>
            </w:r>
          </w:p>
        </w:tc>
      </w:tr>
    </w:tbl>
    <w:p w14:paraId="28500477" w14:textId="77777777" w:rsidR="000B6EBA" w:rsidRPr="006E103D" w:rsidRDefault="000B6EBA" w:rsidP="000B6EB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CCC2A4" w14:textId="77777777" w:rsidR="005704F1" w:rsidRDefault="005160F2" w:rsidP="005704F1">
      <w:pPr>
        <w:pStyle w:val="ConsPlusNormal"/>
        <w:ind w:firstLine="567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Анализ</w:t>
      </w:r>
      <w:r w:rsidR="00C93482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93482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таблицы  показывает</w:t>
      </w:r>
      <w:proofErr w:type="gramEnd"/>
      <w:r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, что по сравнению</w:t>
      </w:r>
      <w:r w:rsidR="00C93482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соответс</w:t>
      </w:r>
      <w:r w:rsidR="004B4D7C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твующим пери</w:t>
      </w:r>
      <w:r w:rsidR="003079D4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одом 2</w:t>
      </w:r>
      <w:r w:rsidR="00C31C99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B6EBA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704F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079D4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(на 31.12.20</w:t>
      </w:r>
      <w:r w:rsidR="000B6EBA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704F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C93482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целом количество </w:t>
      </w:r>
      <w:proofErr w:type="gramStart"/>
      <w:r w:rsidR="00C93482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нарушений </w:t>
      </w:r>
      <w:r w:rsidR="00E36E2A" w:rsidRPr="006E10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36E2A" w:rsidRPr="006E10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</w:t>
      </w:r>
      <w:r w:rsidR="005704F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величилос</w:t>
      </w:r>
      <w:r w:rsidR="00E36E2A" w:rsidRPr="006E10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ь</w:t>
      </w:r>
      <w:proofErr w:type="gramEnd"/>
      <w:r w:rsidR="00E36E2A" w:rsidRPr="006E10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="005704F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несмотря на то обстоятельство, что количество плановых проверок было существенно меньше. </w:t>
      </w:r>
      <w:r w:rsidR="005704F1" w:rsidRPr="005704F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  </w:t>
      </w:r>
    </w:p>
    <w:p w14:paraId="077996B1" w14:textId="25F07B4A" w:rsidR="005704F1" w:rsidRPr="005704F1" w:rsidRDefault="005704F1" w:rsidP="005704F1">
      <w:pPr>
        <w:pStyle w:val="ConsPlusNormal"/>
        <w:ind w:firstLine="567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</w:rPr>
        <w:t>Данное обстоятельство обусловлено тем, что в</w:t>
      </w:r>
      <w:r w:rsidRPr="005704F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2025 году, начиная с 01.09.2024,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налажен</w:t>
      </w:r>
      <w:r w:rsidRPr="005704F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контроль деятельности членов Союза (при плановых и внеплановых проверках) по исполнению Постановления Правительства РФ № 338 в части требований к специалистам, выполняющим трудовые функции на особо опасных объектах на уровне требованиям не ниже, чем установлены ПП. Этим объясняется рост нарушений, касающихся персонала членов Союз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а</w:t>
      </w:r>
      <w:r w:rsidRPr="005704F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Состояние строительной отрасли в </w:t>
      </w:r>
      <w:proofErr w:type="gramStart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целом  </w:t>
      </w:r>
      <w:r w:rsidRPr="005704F1">
        <w:rPr>
          <w:rFonts w:ascii="Times New Roman" w:hAnsi="Times New Roman"/>
          <w:iCs/>
          <w:color w:val="000000" w:themeColor="text1"/>
          <w:sz w:val="24"/>
          <w:szCs w:val="24"/>
        </w:rPr>
        <w:t>сказалось</w:t>
      </w:r>
      <w:proofErr w:type="gramEnd"/>
      <w:r w:rsidRPr="005704F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и на своевременности уплаты членских взносов.</w:t>
      </w:r>
    </w:p>
    <w:p w14:paraId="3B305336" w14:textId="5E96B72D" w:rsidR="005704F1" w:rsidRDefault="005704F1" w:rsidP="00E36E2A">
      <w:pPr>
        <w:pStyle w:val="ConsPlusNormal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53CD4A4A" w14:textId="373F6331" w:rsidR="005B77D4" w:rsidRPr="006E103D" w:rsidRDefault="00765D6B" w:rsidP="005B77D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По итогам контрольн</w:t>
      </w:r>
      <w:r w:rsidR="00E10DA7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о-проверочных мероприятий в 20</w:t>
      </w:r>
      <w:r w:rsidR="009027BD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704F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04899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было </w:t>
      </w:r>
      <w:proofErr w:type="gramStart"/>
      <w:r w:rsidR="005B77D4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возбуждено </w:t>
      </w:r>
      <w:r w:rsidR="00104899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6E2A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36616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proofErr w:type="gramEnd"/>
      <w:r w:rsidR="005160F2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дисцип</w:t>
      </w:r>
      <w:r w:rsidR="00591F40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104899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инарных производст</w:t>
      </w:r>
      <w:r w:rsidR="00736616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B77D4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и </w:t>
      </w:r>
      <w:proofErr w:type="gramStart"/>
      <w:r w:rsidR="005B77D4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проведено</w:t>
      </w:r>
      <w:proofErr w:type="gramEnd"/>
      <w:r w:rsidR="005B77D4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связи с </w:t>
      </w:r>
      <w:proofErr w:type="gramStart"/>
      <w:r w:rsidR="005B77D4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этим  </w:t>
      </w:r>
      <w:r w:rsidR="005704F1">
        <w:rPr>
          <w:rFonts w:ascii="Times New Roman" w:hAnsi="Times New Roman" w:cs="Times New Roman"/>
          <w:color w:val="000000" w:themeColor="text1"/>
          <w:sz w:val="24"/>
          <w:szCs w:val="24"/>
        </w:rPr>
        <w:t>42</w:t>
      </w:r>
      <w:proofErr w:type="gramEnd"/>
      <w:r w:rsidR="005B77D4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заседания Дисциплинарного комитета и </w:t>
      </w:r>
      <w:r w:rsidR="005704F1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="005B77D4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заседаний Совета директоров.</w:t>
      </w:r>
    </w:p>
    <w:p w14:paraId="5D4B3F63" w14:textId="77777777" w:rsidR="001E38BF" w:rsidRPr="006E103D" w:rsidRDefault="001E38BF" w:rsidP="00E5545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</w:rPr>
        <w:t>Результаты работы ДК и СД в части привлечения к дисциплинарной ответственности членов Союза приведены в таблицах:</w:t>
      </w:r>
    </w:p>
    <w:tbl>
      <w:tblPr>
        <w:tblStyle w:val="af2"/>
        <w:tblpPr w:leftFromText="180" w:rightFromText="180" w:vertAnchor="text" w:horzAnchor="margin" w:tblpY="353"/>
        <w:tblW w:w="9634" w:type="dxa"/>
        <w:tblLayout w:type="fixed"/>
        <w:tblLook w:val="04A0" w:firstRow="1" w:lastRow="0" w:firstColumn="1" w:lastColumn="0" w:noHBand="0" w:noVBand="1"/>
      </w:tblPr>
      <w:tblGrid>
        <w:gridCol w:w="1434"/>
        <w:gridCol w:w="1418"/>
        <w:gridCol w:w="1538"/>
        <w:gridCol w:w="1417"/>
        <w:gridCol w:w="1276"/>
        <w:gridCol w:w="1417"/>
        <w:gridCol w:w="1134"/>
      </w:tblGrid>
      <w:tr w:rsidR="006E103D" w:rsidRPr="006E103D" w14:paraId="398F26D3" w14:textId="77777777" w:rsidTr="00085C64"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B9D98" w14:textId="77777777" w:rsidR="001E38BF" w:rsidRPr="006E103D" w:rsidRDefault="001E38BF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Проведено заседаний ДК </w:t>
            </w:r>
          </w:p>
        </w:tc>
        <w:tc>
          <w:tcPr>
            <w:tcW w:w="70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9A7E2" w14:textId="77777777" w:rsidR="001E38BF" w:rsidRPr="006E103D" w:rsidRDefault="001E38BF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Наложено взысканий, в </w:t>
            </w:r>
            <w:proofErr w:type="gramStart"/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т.ч.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5A76DF" w14:textId="77777777" w:rsidR="001E38BF" w:rsidRPr="006E103D" w:rsidRDefault="001E38BF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Снято взысканий</w:t>
            </w:r>
          </w:p>
        </w:tc>
      </w:tr>
      <w:tr w:rsidR="006E103D" w:rsidRPr="006E103D" w14:paraId="5F131E51" w14:textId="77777777" w:rsidTr="00085C64"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13003" w14:textId="77777777" w:rsidR="001E38BF" w:rsidRPr="006E103D" w:rsidRDefault="001E38BF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Проведено заседаний ДК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BC83E" w14:textId="77777777" w:rsidR="001E38BF" w:rsidRPr="006E103D" w:rsidRDefault="001E38BF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Наложено взысканий</w:t>
            </w:r>
          </w:p>
          <w:p w14:paraId="69ADD49A" w14:textId="77777777" w:rsidR="001E38BF" w:rsidRPr="006E103D" w:rsidRDefault="001E38BF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20F3B" w14:textId="26E50D62" w:rsidR="001E38BF" w:rsidRPr="006E103D" w:rsidRDefault="001E38BF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Предписание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F2ADE" w14:textId="7C01512F" w:rsidR="001E38BF" w:rsidRPr="006E103D" w:rsidRDefault="001E38BF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Приостановка права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C57B8" w14:textId="599465EB" w:rsidR="001E38BF" w:rsidRPr="006E103D" w:rsidRDefault="001E38BF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Рекомендация на исключение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E1C37" w14:textId="77777777" w:rsidR="001E38BF" w:rsidRPr="006E103D" w:rsidRDefault="001E38BF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D32CF" w14:textId="77777777" w:rsidR="001E38BF" w:rsidRPr="006E103D" w:rsidRDefault="001E38BF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103D" w:rsidRPr="006E103D" w14:paraId="753C7F38" w14:textId="77777777" w:rsidTr="00580B13"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EF1A6" w14:textId="2E9D818B" w:rsidR="001E38BF" w:rsidRPr="006E103D" w:rsidRDefault="00580B13" w:rsidP="001E38B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9608B" w14:textId="59BEBBF2" w:rsidR="001E38BF" w:rsidRPr="006E103D" w:rsidRDefault="00580B13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99C46" w14:textId="352992D1" w:rsidR="001E38BF" w:rsidRPr="00580B13" w:rsidRDefault="00580B13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CF2DC" w14:textId="04B5D83F" w:rsidR="001E38BF" w:rsidRPr="006E103D" w:rsidRDefault="00580B13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DBC0F" w14:textId="48A93136" w:rsidR="001E38BF" w:rsidRPr="006E103D" w:rsidRDefault="00580B13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478FE" w14:textId="77777777" w:rsidR="001E38BF" w:rsidRPr="006E103D" w:rsidRDefault="001E38BF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2978A" w14:textId="11734C77" w:rsidR="001E38BF" w:rsidRPr="006E103D" w:rsidRDefault="001E38BF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80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2CE96B60" w14:textId="77777777" w:rsidR="001E38BF" w:rsidRDefault="001E38BF" w:rsidP="00E5545C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45335F" w14:textId="77777777" w:rsidR="00580B13" w:rsidRDefault="00580B13" w:rsidP="00E5545C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A19DD5" w14:textId="77777777" w:rsidR="00580B13" w:rsidRPr="006E103D" w:rsidRDefault="00580B13" w:rsidP="00E5545C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f2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1276"/>
        <w:gridCol w:w="1701"/>
        <w:gridCol w:w="1843"/>
        <w:gridCol w:w="3005"/>
      </w:tblGrid>
      <w:tr w:rsidR="006E103D" w:rsidRPr="006E103D" w14:paraId="4D914C69" w14:textId="77777777" w:rsidTr="0047189F"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083C" w14:textId="77777777" w:rsidR="001E38BF" w:rsidRPr="006E103D" w:rsidRDefault="001E38BF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Проведено заседаний </w:t>
            </w:r>
          </w:p>
          <w:p w14:paraId="684DAEC6" w14:textId="77777777" w:rsidR="001E38BF" w:rsidRPr="006E103D" w:rsidRDefault="001E38BF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 (по рекомендациям ДК)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6DEFD" w14:textId="77777777" w:rsidR="001E38BF" w:rsidRPr="006E103D" w:rsidRDefault="001E38BF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Решения об исключении всего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4974" w14:textId="77777777" w:rsidR="001E38BF" w:rsidRPr="006E103D" w:rsidRDefault="001E38BF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Перенос сроков исполнения</w:t>
            </w:r>
          </w:p>
          <w:p w14:paraId="4EAFD429" w14:textId="77777777" w:rsidR="001E38BF" w:rsidRPr="006E103D" w:rsidRDefault="001E38BF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решений/ предприятий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B0DBF" w14:textId="77777777" w:rsidR="001E38BF" w:rsidRPr="006E103D" w:rsidRDefault="001E38BF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Отказные решения (рекомендации ДК)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B44F6" w14:textId="77777777" w:rsidR="001E38BF" w:rsidRPr="006E103D" w:rsidRDefault="001E38BF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решения</w:t>
            </w:r>
          </w:p>
        </w:tc>
      </w:tr>
      <w:tr w:rsidR="006E103D" w:rsidRPr="006E103D" w14:paraId="3A5A27F1" w14:textId="77777777" w:rsidTr="0047189F"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D3714" w14:textId="4AFA5F35" w:rsidR="001E38BF" w:rsidRPr="006E103D" w:rsidRDefault="00580B13" w:rsidP="001E38B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6D96D" w14:textId="0BD401A6" w:rsidR="001E38BF" w:rsidRPr="006E103D" w:rsidRDefault="00580B13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FF84D" w14:textId="37DF95B7" w:rsidR="001E38BF" w:rsidRPr="006E103D" w:rsidRDefault="00580B13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5634F" w14:textId="33FC8444" w:rsidR="001E38BF" w:rsidRPr="006E103D" w:rsidRDefault="00580B13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FB688" w14:textId="77777777" w:rsidR="001E38BF" w:rsidRPr="006E103D" w:rsidRDefault="001E38BF" w:rsidP="001E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</w:tbl>
    <w:p w14:paraId="04AFE9D9" w14:textId="77777777" w:rsidR="001E38BF" w:rsidRPr="006E103D" w:rsidRDefault="001E38BF" w:rsidP="001E38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FBB2CA8" w14:textId="228FE0CD" w:rsidR="001E38BF" w:rsidRPr="006E103D" w:rsidRDefault="001E38BF" w:rsidP="001E38B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</w:rPr>
        <w:t>Сравнительный анализ по сравнению с предыдущим отчетным периодом:</w:t>
      </w:r>
    </w:p>
    <w:tbl>
      <w:tblPr>
        <w:tblStyle w:val="af2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6"/>
        <w:gridCol w:w="1434"/>
        <w:gridCol w:w="1418"/>
        <w:gridCol w:w="1275"/>
        <w:gridCol w:w="1418"/>
        <w:gridCol w:w="1276"/>
        <w:gridCol w:w="1276"/>
        <w:gridCol w:w="846"/>
      </w:tblGrid>
      <w:tr w:rsidR="006E103D" w:rsidRPr="006E103D" w14:paraId="0A52EFD9" w14:textId="77777777" w:rsidTr="008F29E3">
        <w:trPr>
          <w:trHeight w:val="1252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4CB4C" w14:textId="1794C868" w:rsidR="00736616" w:rsidRPr="006E103D" w:rsidRDefault="001D0EB8" w:rsidP="003B01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Отчетный год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233D6" w14:textId="3BE2B4AF" w:rsidR="00736616" w:rsidRPr="006E103D" w:rsidRDefault="00736616" w:rsidP="001D0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Проведено заседаний ДК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8187B" w14:textId="717D57C9" w:rsidR="00736616" w:rsidRPr="006E103D" w:rsidRDefault="00736616" w:rsidP="001D0E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Наложено взысканий</w:t>
            </w:r>
            <w:r w:rsidR="001D0EB8"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всего, в </w:t>
            </w:r>
            <w:proofErr w:type="gramStart"/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т.ч.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00E50" w14:textId="77777777" w:rsidR="00736616" w:rsidRPr="006E103D" w:rsidRDefault="00736616" w:rsidP="003B012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Предписание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1CE8E" w14:textId="77777777" w:rsidR="00736616" w:rsidRPr="006E103D" w:rsidRDefault="00736616" w:rsidP="003B012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Приостановка права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DFFF7" w14:textId="77777777" w:rsidR="00736616" w:rsidRPr="006E103D" w:rsidRDefault="00736616" w:rsidP="003B012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Рекомендация на исключение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19387" w14:textId="77777777" w:rsidR="00736616" w:rsidRPr="006E103D" w:rsidRDefault="00736616" w:rsidP="003B012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571FD" w14:textId="77777777" w:rsidR="00736616" w:rsidRPr="006E103D" w:rsidRDefault="00736616" w:rsidP="003B012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Снято взысканий</w:t>
            </w:r>
          </w:p>
        </w:tc>
      </w:tr>
      <w:tr w:rsidR="006E103D" w:rsidRPr="006E103D" w14:paraId="4E139B97" w14:textId="77777777" w:rsidTr="008F29E3">
        <w:trPr>
          <w:trHeight w:val="561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811C1" w14:textId="0574B801" w:rsidR="00357457" w:rsidRPr="006E103D" w:rsidRDefault="00357457" w:rsidP="00357457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202</w:t>
            </w:r>
            <w:r w:rsidR="00214C6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</w:t>
            </w:r>
            <w:r w:rsidRPr="006E103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DDC3F" w14:textId="7284C820" w:rsidR="00357457" w:rsidRPr="006E103D" w:rsidRDefault="00810594" w:rsidP="00357457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75380" w14:textId="5AB7C448" w:rsidR="00357457" w:rsidRPr="006E103D" w:rsidRDefault="00810594" w:rsidP="00357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B1D95" w14:textId="2E16B79C" w:rsidR="00357457" w:rsidRPr="006E103D" w:rsidRDefault="00810594" w:rsidP="00357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AACEE" w14:textId="0F3B0B06" w:rsidR="00357457" w:rsidRPr="006E103D" w:rsidRDefault="00810594" w:rsidP="00357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8EB18" w14:textId="6B3643E0" w:rsidR="00357457" w:rsidRPr="006E103D" w:rsidRDefault="00810594" w:rsidP="00357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FE03F" w14:textId="6DD326EC" w:rsidR="00357457" w:rsidRPr="006E103D" w:rsidRDefault="00357457" w:rsidP="00357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A935A" w14:textId="1BCE084F" w:rsidR="00357457" w:rsidRPr="006E103D" w:rsidRDefault="00357457" w:rsidP="00357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10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E103D" w:rsidRPr="006E103D" w14:paraId="5EFD6535" w14:textId="77777777" w:rsidTr="008F29E3">
        <w:trPr>
          <w:trHeight w:val="561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4DD06" w14:textId="10AA77E3" w:rsidR="00357457" w:rsidRPr="006E103D" w:rsidRDefault="00357457" w:rsidP="00357457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202</w:t>
            </w:r>
            <w:r w:rsidR="00214C6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</w:t>
            </w:r>
            <w:r w:rsidRPr="006E103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021F9" w14:textId="74B18F5B" w:rsidR="00357457" w:rsidRPr="006E103D" w:rsidRDefault="00810594" w:rsidP="00357457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40B6D" w14:textId="2092E136" w:rsidR="00357457" w:rsidRPr="006E103D" w:rsidRDefault="00810594" w:rsidP="00357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71063" w14:textId="55D91422" w:rsidR="00357457" w:rsidRPr="006E103D" w:rsidRDefault="00810594" w:rsidP="00357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57457"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CA439" w14:textId="310A6F5D" w:rsidR="00357457" w:rsidRPr="00810594" w:rsidRDefault="00357457" w:rsidP="00357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810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4D4A8" w14:textId="3D8AF8FD" w:rsidR="00357457" w:rsidRPr="006E103D" w:rsidRDefault="00357457" w:rsidP="00357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F027B" w14:textId="752F0F8B" w:rsidR="00357457" w:rsidRPr="006E103D" w:rsidRDefault="00357457" w:rsidP="00357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EED2C" w14:textId="0330F6FA" w:rsidR="00357457" w:rsidRPr="00810594" w:rsidRDefault="00357457" w:rsidP="00357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810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5CDD48FC" w14:textId="5C144B00" w:rsidR="00736616" w:rsidRPr="006E103D" w:rsidRDefault="0047189F" w:rsidP="00F924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Значительного снижения количества нарушений членами внутренних документов Союза по сравнению с соответствующим периодом прошлого года не произошло, хотя в целом была активизирована профилактическая работа специалистов КЭК с членами Союза в части контроля своевременного выполнения обязательств, вытекающих из членства в Союзе, в </w:t>
      </w:r>
      <w:proofErr w:type="gramStart"/>
      <w:r w:rsidRPr="006E103D">
        <w:rPr>
          <w:rFonts w:ascii="Times New Roman" w:hAnsi="Times New Roman"/>
          <w:color w:val="000000" w:themeColor="text1"/>
          <w:sz w:val="24"/>
          <w:szCs w:val="24"/>
        </w:rPr>
        <w:t>т.ч.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за счет увеличения количества внеплановых проверок</w:t>
      </w:r>
    </w:p>
    <w:p w14:paraId="6DB75194" w14:textId="08A093B5" w:rsidR="00091E24" w:rsidRPr="006E103D" w:rsidRDefault="00091E24" w:rsidP="004303A4">
      <w:pPr>
        <w:pStyle w:val="af1"/>
        <w:ind w:firstLine="708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</w:t>
      </w:r>
      <w:r w:rsidRPr="006E103D">
        <w:rPr>
          <w:rFonts w:ascii="Times New Roman" w:hAnsi="Times New Roman"/>
          <w:color w:val="000000" w:themeColor="text1"/>
          <w:spacing w:val="-18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Pr="006E103D">
        <w:rPr>
          <w:rFonts w:ascii="Times New Roman" w:hAnsi="Times New Roman"/>
          <w:color w:val="000000" w:themeColor="text1"/>
          <w:spacing w:val="-18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и</w:t>
      </w:r>
      <w:r w:rsidRPr="006E103D">
        <w:rPr>
          <w:rFonts w:ascii="Times New Roman" w:hAnsi="Times New Roman"/>
          <w:color w:val="000000" w:themeColor="text1"/>
          <w:spacing w:val="-3"/>
          <w:sz w:val="24"/>
          <w:szCs w:val="24"/>
          <w:lang w:eastAsia="ru-RU"/>
        </w:rPr>
        <w:t>ю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ля</w:t>
      </w:r>
      <w:r w:rsidRPr="006E103D">
        <w:rPr>
          <w:rFonts w:ascii="Times New Roman" w:hAnsi="Times New Roman"/>
          <w:color w:val="000000" w:themeColor="text1"/>
          <w:spacing w:val="-17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2017</w:t>
      </w:r>
      <w:r w:rsidRPr="006E103D">
        <w:rPr>
          <w:rFonts w:ascii="Times New Roman" w:hAnsi="Times New Roman"/>
          <w:color w:val="000000" w:themeColor="text1"/>
          <w:spacing w:val="-18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3"/>
          <w:sz w:val="24"/>
          <w:szCs w:val="24"/>
          <w:lang w:eastAsia="ru-RU"/>
        </w:rPr>
        <w:t>г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6E103D">
        <w:rPr>
          <w:rFonts w:ascii="Times New Roman" w:hAnsi="Times New Roman"/>
          <w:color w:val="000000" w:themeColor="text1"/>
          <w:spacing w:val="-3"/>
          <w:sz w:val="24"/>
          <w:szCs w:val="24"/>
          <w:lang w:eastAsia="ru-RU"/>
        </w:rPr>
        <w:t>да</w:t>
      </w:r>
      <w:r w:rsidRPr="006E103D">
        <w:rPr>
          <w:rFonts w:ascii="Times New Roman" w:hAnsi="Times New Roman"/>
          <w:color w:val="000000" w:themeColor="text1"/>
          <w:spacing w:val="-17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Союз</w:t>
      </w:r>
      <w:r w:rsidRPr="006E103D">
        <w:rPr>
          <w:rFonts w:ascii="Times New Roman" w:hAnsi="Times New Roman"/>
          <w:color w:val="000000" w:themeColor="text1"/>
          <w:spacing w:val="-18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ведет</w:t>
      </w:r>
      <w:r w:rsidRPr="006E103D">
        <w:rPr>
          <w:rFonts w:ascii="Times New Roman" w:hAnsi="Times New Roman"/>
          <w:color w:val="000000" w:themeColor="text1"/>
          <w:spacing w:val="-17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учет</w:t>
      </w:r>
      <w:r w:rsidRPr="006E103D">
        <w:rPr>
          <w:rFonts w:ascii="Times New Roman" w:hAnsi="Times New Roman"/>
          <w:color w:val="000000" w:themeColor="text1"/>
          <w:spacing w:val="-18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</w:t>
      </w:r>
      <w:r w:rsidRPr="006E103D">
        <w:rPr>
          <w:rFonts w:ascii="Times New Roman" w:hAnsi="Times New Roman"/>
          <w:color w:val="000000" w:themeColor="text1"/>
          <w:spacing w:val="-18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контроль</w:t>
      </w:r>
      <w:r w:rsidRPr="006E103D">
        <w:rPr>
          <w:rFonts w:ascii="Times New Roman" w:hAnsi="Times New Roman"/>
          <w:color w:val="000000" w:themeColor="text1"/>
          <w:spacing w:val="-17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д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г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оворов</w:t>
      </w:r>
      <w:r w:rsidRPr="006E103D">
        <w:rPr>
          <w:rFonts w:ascii="Times New Roman" w:hAnsi="Times New Roman"/>
          <w:color w:val="000000" w:themeColor="text1"/>
          <w:spacing w:val="-18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подря</w:t>
      </w:r>
      <w:r w:rsidRPr="006E103D">
        <w:rPr>
          <w:rFonts w:ascii="Times New Roman" w:hAnsi="Times New Roman"/>
          <w:color w:val="000000" w:themeColor="text1"/>
          <w:spacing w:val="-3"/>
          <w:sz w:val="24"/>
          <w:szCs w:val="24"/>
          <w:lang w:eastAsia="ru-RU"/>
        </w:rPr>
        <w:t>да,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заключенных</w:t>
      </w:r>
      <w:r w:rsidRPr="006E103D">
        <w:rPr>
          <w:rFonts w:ascii="Times New Roman" w:hAnsi="Times New Roman"/>
          <w:color w:val="000000" w:themeColor="text1"/>
          <w:spacing w:val="44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членами</w:t>
      </w:r>
      <w:r w:rsidRPr="006E103D">
        <w:rPr>
          <w:rFonts w:ascii="Times New Roman" w:hAnsi="Times New Roman"/>
          <w:color w:val="000000" w:themeColor="text1"/>
          <w:spacing w:val="44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Союза</w:t>
      </w:r>
      <w:r w:rsidRPr="006E103D">
        <w:rPr>
          <w:rFonts w:ascii="Times New Roman" w:hAnsi="Times New Roman"/>
          <w:color w:val="000000" w:themeColor="text1"/>
          <w:spacing w:val="44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</w:t>
      </w:r>
      <w:r w:rsidRPr="006E103D">
        <w:rPr>
          <w:rFonts w:ascii="Times New Roman" w:hAnsi="Times New Roman"/>
          <w:color w:val="000000" w:themeColor="text1"/>
          <w:spacing w:val="44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использовани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6E103D">
        <w:rPr>
          <w:rFonts w:ascii="Times New Roman" w:hAnsi="Times New Roman"/>
          <w:color w:val="000000" w:themeColor="text1"/>
          <w:spacing w:val="45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конкурент</w:t>
      </w:r>
      <w:r w:rsidR="005D1034"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ых</w:t>
      </w:r>
      <w:r w:rsidRPr="006E103D">
        <w:rPr>
          <w:rFonts w:ascii="Times New Roman" w:hAnsi="Times New Roman"/>
          <w:color w:val="000000" w:themeColor="text1"/>
          <w:spacing w:val="37"/>
          <w:w w:val="99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сп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б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ов</w:t>
      </w:r>
      <w:r w:rsidRPr="006E103D">
        <w:rPr>
          <w:rFonts w:ascii="Times New Roman" w:hAnsi="Times New Roman"/>
          <w:color w:val="000000" w:themeColor="text1"/>
          <w:spacing w:val="32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заключения</w:t>
      </w:r>
      <w:r w:rsidRPr="006E103D">
        <w:rPr>
          <w:rFonts w:ascii="Times New Roman" w:hAnsi="Times New Roman"/>
          <w:color w:val="000000" w:themeColor="text1"/>
          <w:spacing w:val="32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д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г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оворов.</w:t>
      </w:r>
    </w:p>
    <w:p w14:paraId="2CC18983" w14:textId="77777777" w:rsidR="00091E24" w:rsidRPr="006E103D" w:rsidRDefault="00091E24" w:rsidP="004303A4">
      <w:pPr>
        <w:pStyle w:val="af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E103D">
        <w:rPr>
          <w:rFonts w:ascii="Times New Roman" w:hAnsi="Times New Roman"/>
          <w:color w:val="000000" w:themeColor="text1"/>
          <w:spacing w:val="33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</w:t>
      </w:r>
      <w:r w:rsidRPr="006E103D">
        <w:rPr>
          <w:rFonts w:ascii="Times New Roman" w:hAnsi="Times New Roman"/>
          <w:color w:val="000000" w:themeColor="text1"/>
          <w:spacing w:val="32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та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ким</w:t>
      </w:r>
      <w:r w:rsidRPr="006E103D">
        <w:rPr>
          <w:rFonts w:ascii="Times New Roman" w:hAnsi="Times New Roman"/>
          <w:color w:val="000000" w:themeColor="text1"/>
          <w:spacing w:val="33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д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г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оворам</w:t>
      </w:r>
      <w:r w:rsidRPr="006E103D">
        <w:rPr>
          <w:rFonts w:ascii="Times New Roman" w:hAnsi="Times New Roman"/>
          <w:color w:val="000000" w:themeColor="text1"/>
          <w:spacing w:val="32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относятся</w:t>
      </w:r>
      <w:r w:rsidRPr="006E103D">
        <w:rPr>
          <w:rFonts w:ascii="Times New Roman" w:hAnsi="Times New Roman"/>
          <w:color w:val="000000" w:themeColor="text1"/>
          <w:spacing w:val="32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д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г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овор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а,</w:t>
      </w:r>
      <w:r w:rsidRPr="006E103D">
        <w:rPr>
          <w:rFonts w:ascii="Times New Roman" w:hAnsi="Times New Roman"/>
          <w:color w:val="000000" w:themeColor="text1"/>
          <w:spacing w:val="31"/>
          <w:w w:val="96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закл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ю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ченны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6E103D">
        <w:rPr>
          <w:rFonts w:ascii="Times New Roman" w:hAnsi="Times New Roman"/>
          <w:color w:val="000000" w:themeColor="text1"/>
          <w:spacing w:val="-19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</w:t>
      </w:r>
      <w:r w:rsidRPr="006E103D">
        <w:rPr>
          <w:rFonts w:ascii="Times New Roman" w:hAnsi="Times New Roman"/>
          <w:color w:val="000000" w:themeColor="text1"/>
          <w:spacing w:val="-19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рамках:</w:t>
      </w:r>
    </w:p>
    <w:p w14:paraId="17C52C0D" w14:textId="77777777" w:rsidR="00091E24" w:rsidRPr="006E103D" w:rsidRDefault="00091E24" w:rsidP="004303A4">
      <w:pPr>
        <w:pStyle w:val="af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•</w:t>
      </w:r>
      <w:r w:rsidRPr="006E103D">
        <w:rPr>
          <w:rFonts w:ascii="Times New Roman" w:hAnsi="Times New Roman"/>
          <w:color w:val="000000" w:themeColor="text1"/>
          <w:spacing w:val="39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ФЗ</w:t>
      </w:r>
      <w:r w:rsidRPr="006E103D">
        <w:rPr>
          <w:rFonts w:ascii="Times New Roman" w:hAnsi="Times New Roman"/>
          <w:color w:val="000000" w:themeColor="text1"/>
          <w:spacing w:val="-15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№44</w:t>
      </w:r>
      <w:r w:rsidRPr="006E103D">
        <w:rPr>
          <w:rFonts w:ascii="Times New Roman" w:hAnsi="Times New Roman"/>
          <w:color w:val="000000" w:themeColor="text1"/>
          <w:spacing w:val="-14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«О</w:t>
      </w:r>
      <w:r w:rsidRPr="006E103D">
        <w:rPr>
          <w:rFonts w:ascii="Times New Roman" w:hAnsi="Times New Roman"/>
          <w:color w:val="000000" w:themeColor="text1"/>
          <w:spacing w:val="-14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контрактной</w:t>
      </w:r>
      <w:r w:rsidRPr="006E103D">
        <w:rPr>
          <w:rFonts w:ascii="Times New Roman" w:hAnsi="Times New Roman"/>
          <w:color w:val="000000" w:themeColor="text1"/>
          <w:spacing w:val="-15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си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с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6E103D">
        <w:rPr>
          <w:rFonts w:ascii="Times New Roman" w:hAnsi="Times New Roman"/>
          <w:color w:val="000000" w:themeColor="text1"/>
          <w:spacing w:val="-14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</w:t>
      </w:r>
      <w:r w:rsidRPr="006E103D">
        <w:rPr>
          <w:rFonts w:ascii="Times New Roman" w:hAnsi="Times New Roman"/>
          <w:color w:val="000000" w:themeColor="text1"/>
          <w:spacing w:val="-14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ере</w:t>
      </w:r>
      <w:r w:rsidRPr="006E103D">
        <w:rPr>
          <w:rFonts w:ascii="Times New Roman" w:hAnsi="Times New Roman"/>
          <w:color w:val="000000" w:themeColor="text1"/>
          <w:spacing w:val="-15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а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у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пок</w:t>
      </w:r>
      <w:r w:rsidRPr="006E103D">
        <w:rPr>
          <w:rFonts w:ascii="Times New Roman" w:hAnsi="Times New Roman"/>
          <w:color w:val="000000" w:themeColor="text1"/>
          <w:spacing w:val="-14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товаров,</w:t>
      </w:r>
      <w:r w:rsidRPr="006E103D">
        <w:rPr>
          <w:rFonts w:ascii="Times New Roman" w:hAnsi="Times New Roman"/>
          <w:color w:val="000000" w:themeColor="text1"/>
          <w:spacing w:val="-14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р</w:t>
      </w:r>
      <w:r w:rsidRPr="006E103D">
        <w:rPr>
          <w:rFonts w:ascii="Times New Roman" w:hAnsi="Times New Roman"/>
          <w:color w:val="000000" w:themeColor="text1"/>
          <w:spacing w:val="-3"/>
          <w:sz w:val="24"/>
          <w:szCs w:val="24"/>
          <w:lang w:eastAsia="ru-RU"/>
        </w:rPr>
        <w:t>аб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от</w:t>
      </w:r>
      <w:r w:rsidRPr="006E103D">
        <w:rPr>
          <w:rFonts w:ascii="Times New Roman" w:hAnsi="Times New Roman"/>
          <w:color w:val="000000" w:themeColor="text1"/>
          <w:spacing w:val="-3"/>
          <w:sz w:val="24"/>
          <w:szCs w:val="24"/>
          <w:lang w:eastAsia="ru-RU"/>
        </w:rPr>
        <w:t>,</w:t>
      </w:r>
      <w:r w:rsidRPr="006E103D">
        <w:rPr>
          <w:rFonts w:ascii="Times New Roman" w:hAnsi="Times New Roman"/>
          <w:color w:val="000000" w:themeColor="text1"/>
          <w:spacing w:val="-15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услуг</w:t>
      </w:r>
      <w:r w:rsidRPr="006E103D">
        <w:rPr>
          <w:rFonts w:ascii="Times New Roman" w:hAnsi="Times New Roman"/>
          <w:color w:val="000000" w:themeColor="text1"/>
          <w:spacing w:val="56"/>
          <w:w w:val="94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для</w:t>
      </w:r>
      <w:r w:rsidRPr="006E103D">
        <w:rPr>
          <w:rFonts w:ascii="Times New Roman" w:hAnsi="Times New Roman"/>
          <w:color w:val="000000" w:themeColor="text1"/>
          <w:spacing w:val="56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обеспечения</w:t>
      </w:r>
      <w:r w:rsidRPr="006E103D">
        <w:rPr>
          <w:rFonts w:ascii="Times New Roman" w:hAnsi="Times New Roman"/>
          <w:color w:val="000000" w:themeColor="text1"/>
          <w:spacing w:val="56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г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суд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ар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ствен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ых</w:t>
      </w:r>
      <w:r w:rsidRPr="006E103D">
        <w:rPr>
          <w:rFonts w:ascii="Times New Roman" w:hAnsi="Times New Roman"/>
          <w:color w:val="000000" w:themeColor="text1"/>
          <w:spacing w:val="57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</w:t>
      </w:r>
      <w:r w:rsidRPr="006E103D">
        <w:rPr>
          <w:rFonts w:ascii="Times New Roman" w:hAnsi="Times New Roman"/>
          <w:color w:val="000000" w:themeColor="text1"/>
          <w:spacing w:val="56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муниципальных</w:t>
      </w:r>
      <w:r w:rsidRPr="006E103D">
        <w:rPr>
          <w:rFonts w:ascii="Times New Roman" w:hAnsi="Times New Roman"/>
          <w:color w:val="000000" w:themeColor="text1"/>
          <w:spacing w:val="57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6E103D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у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ж</w:t>
      </w:r>
      <w:r w:rsidRPr="006E103D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д»</w:t>
      </w:r>
      <w:r w:rsidRPr="006E103D">
        <w:rPr>
          <w:rFonts w:ascii="Times New Roman" w:hAnsi="Times New Roman"/>
          <w:color w:val="000000" w:themeColor="text1"/>
          <w:spacing w:val="56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(в</w:t>
      </w:r>
      <w:r w:rsidRPr="006E103D">
        <w:rPr>
          <w:rFonts w:ascii="Times New Roman" w:hAnsi="Times New Roman"/>
          <w:color w:val="000000" w:themeColor="text1"/>
          <w:spacing w:val="57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том</w:t>
      </w:r>
      <w:r w:rsidRPr="006E103D">
        <w:rPr>
          <w:rFonts w:ascii="Times New Roman" w:hAnsi="Times New Roman"/>
          <w:color w:val="000000" w:themeColor="text1"/>
          <w:spacing w:val="42"/>
          <w:w w:val="101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чи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сле</w:t>
      </w:r>
      <w:r w:rsidRPr="006E103D">
        <w:rPr>
          <w:rFonts w:ascii="Times New Roman" w:hAnsi="Times New Roman"/>
          <w:color w:val="000000" w:themeColor="text1"/>
          <w:spacing w:val="-9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а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у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пки</w:t>
      </w:r>
      <w:r w:rsidRPr="006E103D">
        <w:rPr>
          <w:rFonts w:ascii="Times New Roman" w:hAnsi="Times New Roman"/>
          <w:color w:val="000000" w:themeColor="text1"/>
          <w:spacing w:val="-9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</w:t>
      </w:r>
      <w:r w:rsidRPr="006E103D">
        <w:rPr>
          <w:rFonts w:ascii="Times New Roman" w:hAnsi="Times New Roman"/>
          <w:color w:val="000000" w:themeColor="text1"/>
          <w:spacing w:val="-9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дин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с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твенно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г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6E103D">
        <w:rPr>
          <w:rFonts w:ascii="Times New Roman" w:hAnsi="Times New Roman"/>
          <w:color w:val="000000" w:themeColor="text1"/>
          <w:spacing w:val="-9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поставщика);</w:t>
      </w:r>
    </w:p>
    <w:p w14:paraId="0237B0D0" w14:textId="77777777" w:rsidR="00091E24" w:rsidRPr="006E103D" w:rsidRDefault="00091E24" w:rsidP="004303A4">
      <w:pPr>
        <w:pStyle w:val="af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•</w:t>
      </w:r>
      <w:r w:rsidRPr="006E103D">
        <w:rPr>
          <w:rFonts w:ascii="Times New Roman" w:hAnsi="Times New Roman"/>
          <w:color w:val="000000" w:themeColor="text1"/>
          <w:spacing w:val="42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ФЗ</w:t>
      </w:r>
      <w:r w:rsidRPr="006E103D">
        <w:rPr>
          <w:rFonts w:ascii="Times New Roman" w:hAnsi="Times New Roman"/>
          <w:color w:val="000000" w:themeColor="text1"/>
          <w:spacing w:val="15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№223</w:t>
      </w:r>
      <w:r w:rsidRPr="006E103D">
        <w:rPr>
          <w:rFonts w:ascii="Times New Roman" w:hAnsi="Times New Roman"/>
          <w:color w:val="000000" w:themeColor="text1"/>
          <w:spacing w:val="15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«О</w:t>
      </w:r>
      <w:r w:rsidRPr="006E103D">
        <w:rPr>
          <w:rFonts w:ascii="Times New Roman" w:hAnsi="Times New Roman"/>
          <w:color w:val="000000" w:themeColor="text1"/>
          <w:spacing w:val="16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а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у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пк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ах</w:t>
      </w:r>
      <w:r w:rsidRPr="006E103D">
        <w:rPr>
          <w:rFonts w:ascii="Times New Roman" w:hAnsi="Times New Roman"/>
          <w:color w:val="000000" w:themeColor="text1"/>
          <w:spacing w:val="15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товаров,</w:t>
      </w:r>
      <w:r w:rsidRPr="006E103D">
        <w:rPr>
          <w:rFonts w:ascii="Times New Roman" w:hAnsi="Times New Roman"/>
          <w:color w:val="000000" w:themeColor="text1"/>
          <w:spacing w:val="15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р</w:t>
      </w:r>
      <w:r w:rsidRPr="006E103D">
        <w:rPr>
          <w:rFonts w:ascii="Times New Roman" w:hAnsi="Times New Roman"/>
          <w:color w:val="000000" w:themeColor="text1"/>
          <w:spacing w:val="-3"/>
          <w:sz w:val="24"/>
          <w:szCs w:val="24"/>
          <w:lang w:eastAsia="ru-RU"/>
        </w:rPr>
        <w:t>аб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от</w:t>
      </w:r>
      <w:r w:rsidRPr="006E103D">
        <w:rPr>
          <w:rFonts w:ascii="Times New Roman" w:hAnsi="Times New Roman"/>
          <w:color w:val="000000" w:themeColor="text1"/>
          <w:spacing w:val="-3"/>
          <w:sz w:val="24"/>
          <w:szCs w:val="24"/>
          <w:lang w:eastAsia="ru-RU"/>
        </w:rPr>
        <w:t>,</w:t>
      </w:r>
      <w:r w:rsidRPr="006E103D">
        <w:rPr>
          <w:rFonts w:ascii="Times New Roman" w:hAnsi="Times New Roman"/>
          <w:color w:val="000000" w:themeColor="text1"/>
          <w:spacing w:val="16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услуг</w:t>
      </w:r>
      <w:r w:rsidRPr="006E103D">
        <w:rPr>
          <w:rFonts w:ascii="Times New Roman" w:hAnsi="Times New Roman"/>
          <w:color w:val="000000" w:themeColor="text1"/>
          <w:spacing w:val="15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от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де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льными</w:t>
      </w:r>
      <w:r w:rsidRPr="006E103D">
        <w:rPr>
          <w:rFonts w:ascii="Times New Roman" w:hAnsi="Times New Roman"/>
          <w:color w:val="000000" w:themeColor="text1"/>
          <w:spacing w:val="15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видами</w:t>
      </w:r>
      <w:r w:rsidRPr="006E103D">
        <w:rPr>
          <w:rFonts w:ascii="Times New Roman" w:hAnsi="Times New Roman"/>
          <w:color w:val="000000" w:themeColor="text1"/>
          <w:spacing w:val="34"/>
          <w:w w:val="101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юридич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ских</w:t>
      </w:r>
      <w:r w:rsidRPr="006E103D">
        <w:rPr>
          <w:rFonts w:ascii="Times New Roman" w:hAnsi="Times New Roman"/>
          <w:color w:val="000000" w:themeColor="text1"/>
          <w:spacing w:val="-42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ли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ц»;</w:t>
      </w:r>
    </w:p>
    <w:p w14:paraId="2D86D6FB" w14:textId="4CF7F0D5" w:rsidR="00091E24" w:rsidRPr="006E103D" w:rsidRDefault="00091E24" w:rsidP="004303A4">
      <w:pPr>
        <w:pStyle w:val="af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•</w:t>
      </w:r>
      <w:r w:rsidRPr="006E103D">
        <w:rPr>
          <w:rFonts w:ascii="Times New Roman" w:hAnsi="Times New Roman"/>
          <w:color w:val="000000" w:themeColor="text1"/>
          <w:spacing w:val="40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По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с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тановления</w:t>
      </w:r>
      <w:r w:rsidRPr="006E103D">
        <w:rPr>
          <w:rFonts w:ascii="Times New Roman" w:hAnsi="Times New Roman"/>
          <w:color w:val="000000" w:themeColor="text1"/>
          <w:spacing w:val="48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Правительства</w:t>
      </w:r>
      <w:r w:rsidRPr="006E103D">
        <w:rPr>
          <w:rFonts w:ascii="Times New Roman" w:hAnsi="Times New Roman"/>
          <w:color w:val="000000" w:themeColor="text1"/>
          <w:spacing w:val="48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6E103D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Ф</w:t>
      </w:r>
      <w:r w:rsidRPr="006E103D">
        <w:rPr>
          <w:rFonts w:ascii="Times New Roman" w:hAnsi="Times New Roman"/>
          <w:color w:val="000000" w:themeColor="text1"/>
          <w:spacing w:val="49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</w:t>
      </w:r>
      <w:r w:rsidRPr="006E103D">
        <w:rPr>
          <w:rFonts w:ascii="Times New Roman" w:hAnsi="Times New Roman"/>
          <w:color w:val="000000" w:themeColor="text1"/>
          <w:spacing w:val="48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01.07.2016</w:t>
      </w:r>
      <w:r w:rsidRPr="006E103D">
        <w:rPr>
          <w:rFonts w:ascii="Times New Roman" w:hAnsi="Times New Roman"/>
          <w:color w:val="000000" w:themeColor="text1"/>
          <w:spacing w:val="49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</w:t>
      </w:r>
      <w:r w:rsidRPr="006E103D">
        <w:rPr>
          <w:rFonts w:ascii="Times New Roman" w:hAnsi="Times New Roman"/>
          <w:color w:val="000000" w:themeColor="text1"/>
          <w:spacing w:val="48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615</w:t>
      </w:r>
      <w:r w:rsidRPr="006E103D">
        <w:rPr>
          <w:rFonts w:ascii="Times New Roman" w:hAnsi="Times New Roman"/>
          <w:color w:val="000000" w:themeColor="text1"/>
          <w:spacing w:val="49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«О</w:t>
      </w:r>
      <w:r w:rsidRPr="006E103D">
        <w:rPr>
          <w:rFonts w:ascii="Times New Roman" w:hAnsi="Times New Roman"/>
          <w:color w:val="000000" w:themeColor="text1"/>
          <w:spacing w:val="48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порядк</w:t>
      </w:r>
      <w:r w:rsidRPr="006E103D">
        <w:rPr>
          <w:rFonts w:ascii="Times New Roman" w:hAnsi="Times New Roman"/>
          <w:color w:val="000000" w:themeColor="text1"/>
          <w:spacing w:val="-3"/>
          <w:sz w:val="24"/>
          <w:szCs w:val="24"/>
          <w:lang w:eastAsia="ru-RU"/>
        </w:rPr>
        <w:t>е</w:t>
      </w:r>
      <w:r w:rsidRPr="006E103D">
        <w:rPr>
          <w:rFonts w:ascii="Times New Roman" w:hAnsi="Times New Roman"/>
          <w:color w:val="000000" w:themeColor="text1"/>
          <w:spacing w:val="44"/>
          <w:w w:val="95"/>
          <w:sz w:val="24"/>
          <w:szCs w:val="24"/>
          <w:lang w:eastAsia="ru-RU"/>
        </w:rPr>
        <w:t xml:space="preserve"> </w:t>
      </w:r>
      <w:proofErr w:type="gramStart"/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привл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чения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23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подрядн</w:t>
      </w:r>
      <w:r w:rsidRPr="006E103D">
        <w:rPr>
          <w:rFonts w:ascii="Times New Roman" w:hAnsi="Times New Roman"/>
          <w:color w:val="000000" w:themeColor="text1"/>
          <w:spacing w:val="-3"/>
          <w:sz w:val="24"/>
          <w:szCs w:val="24"/>
          <w:lang w:eastAsia="ru-RU"/>
        </w:rPr>
        <w:t>ых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24"/>
          <w:sz w:val="24"/>
          <w:szCs w:val="24"/>
          <w:lang w:eastAsia="ru-RU"/>
        </w:rPr>
        <w:t xml:space="preserve"> </w:t>
      </w:r>
      <w:proofErr w:type="gramStart"/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организаций </w:t>
      </w:r>
      <w:r w:rsidRPr="006E103D">
        <w:rPr>
          <w:rFonts w:ascii="Times New Roman" w:hAnsi="Times New Roman"/>
          <w:color w:val="000000" w:themeColor="text1"/>
          <w:spacing w:val="23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для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24"/>
          <w:sz w:val="24"/>
          <w:szCs w:val="24"/>
          <w:lang w:eastAsia="ru-RU"/>
        </w:rPr>
        <w:t xml:space="preserve"> </w:t>
      </w:r>
      <w:proofErr w:type="gramStart"/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оказания </w:t>
      </w:r>
      <w:r w:rsidRPr="006E103D">
        <w:rPr>
          <w:rFonts w:ascii="Times New Roman" w:hAnsi="Times New Roman"/>
          <w:color w:val="000000" w:themeColor="text1"/>
          <w:spacing w:val="23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услуг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24"/>
          <w:sz w:val="24"/>
          <w:szCs w:val="24"/>
          <w:lang w:eastAsia="ru-RU"/>
        </w:rPr>
        <w:t xml:space="preserve"> </w:t>
      </w:r>
      <w:proofErr w:type="gramStart"/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 </w:t>
      </w:r>
      <w:r w:rsidRPr="006E103D">
        <w:rPr>
          <w:rFonts w:ascii="Times New Roman" w:hAnsi="Times New Roman"/>
          <w:color w:val="000000" w:themeColor="text1"/>
          <w:spacing w:val="23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или)</w:t>
      </w:r>
      <w:r w:rsidR="00EE455E"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выпо</w:t>
      </w:r>
      <w:r w:rsidRPr="006E103D">
        <w:rPr>
          <w:rFonts w:ascii="Times New Roman" w:hAnsi="Times New Roman"/>
          <w:color w:val="000000" w:themeColor="text1"/>
          <w:spacing w:val="-3"/>
          <w:sz w:val="24"/>
          <w:szCs w:val="24"/>
          <w:lang w:eastAsia="ru-RU"/>
        </w:rPr>
        <w:t>л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  <w:lang w:eastAsia="ru-RU"/>
        </w:rPr>
        <w:t>нения</w:t>
      </w:r>
      <w:r w:rsidRPr="006E103D">
        <w:rPr>
          <w:rFonts w:ascii="Times New Roman" w:hAnsi="Times New Roman"/>
          <w:color w:val="000000" w:themeColor="text1"/>
          <w:spacing w:val="-8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аб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т</w:t>
      </w:r>
      <w:r w:rsidRPr="006E103D">
        <w:rPr>
          <w:rFonts w:ascii="Times New Roman" w:hAnsi="Times New Roman"/>
          <w:color w:val="000000" w:themeColor="text1"/>
          <w:spacing w:val="-7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по</w:t>
      </w:r>
      <w:r w:rsidRPr="006E103D">
        <w:rPr>
          <w:rFonts w:ascii="Times New Roman" w:hAnsi="Times New Roman"/>
          <w:color w:val="000000" w:themeColor="text1"/>
          <w:spacing w:val="-7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капитальному</w:t>
      </w:r>
      <w:r w:rsidRPr="006E103D">
        <w:rPr>
          <w:rFonts w:ascii="Times New Roman" w:hAnsi="Times New Roman"/>
          <w:color w:val="000000" w:themeColor="text1"/>
          <w:spacing w:val="-7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ремонту</w:t>
      </w:r>
      <w:r w:rsidRPr="006E103D">
        <w:rPr>
          <w:rFonts w:ascii="Times New Roman" w:hAnsi="Times New Roman"/>
          <w:color w:val="000000" w:themeColor="text1"/>
          <w:spacing w:val="-7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общего</w:t>
      </w:r>
      <w:r w:rsidRPr="006E103D">
        <w:rPr>
          <w:rFonts w:ascii="Times New Roman" w:hAnsi="Times New Roman"/>
          <w:color w:val="000000" w:themeColor="text1"/>
          <w:spacing w:val="-7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им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  <w:lang w:eastAsia="ru-RU"/>
        </w:rPr>
        <w:t>ущества</w:t>
      </w:r>
      <w:r w:rsidRPr="006E103D">
        <w:rPr>
          <w:rFonts w:ascii="Times New Roman" w:hAnsi="Times New Roman"/>
          <w:color w:val="000000" w:themeColor="text1"/>
          <w:spacing w:val="-7"/>
          <w:sz w:val="24"/>
          <w:szCs w:val="24"/>
          <w:lang w:eastAsia="ru-RU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…»</w:t>
      </w:r>
    </w:p>
    <w:p w14:paraId="2B6C4BC4" w14:textId="3D74A4A2" w:rsidR="00EA016A" w:rsidRPr="006E103D" w:rsidRDefault="00EA016A" w:rsidP="00EA016A">
      <w:pPr>
        <w:pStyle w:val="21"/>
        <w:ind w:firstLine="567"/>
        <w:jc w:val="both"/>
        <w:rPr>
          <w:rFonts w:ascii="Times New Roman" w:eastAsia="MS Mincho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>До 01 марта 202</w:t>
      </w:r>
      <w:r w:rsidR="00810594">
        <w:rPr>
          <w:rFonts w:ascii="Times New Roman" w:eastAsia="MS Mincho" w:hAnsi="Times New Roman"/>
          <w:color w:val="000000" w:themeColor="text1"/>
          <w:szCs w:val="24"/>
          <w:lang w:val="ru-RU"/>
        </w:rPr>
        <w:t>5</w:t>
      </w:r>
      <w:r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 года  в целях исполнения обязанности, предусмотренной  п.4 ст. 55.8 </w:t>
      </w:r>
      <w:proofErr w:type="spellStart"/>
      <w:r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>ГрК</w:t>
      </w:r>
      <w:proofErr w:type="spellEnd"/>
      <w:r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 РФ,  Союзом были собраны с членов Союза осуществляющих подготовку проектной документации по договорам, заключенным с использованием  конкурентных способов заключения договоров, Уведомления о фактическом  совокупном  размере обязательств по договорам подряда на подготовку проектной документации, заключенных с использованием  конкурентных способов заключения договоров</w:t>
      </w:r>
      <w:r w:rsidR="004D0DF8"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 за 202</w:t>
      </w:r>
      <w:r w:rsidR="00810594">
        <w:rPr>
          <w:rFonts w:ascii="Times New Roman" w:eastAsia="MS Mincho" w:hAnsi="Times New Roman"/>
          <w:color w:val="000000" w:themeColor="text1"/>
          <w:szCs w:val="24"/>
          <w:lang w:val="ru-RU"/>
        </w:rPr>
        <w:t>4</w:t>
      </w:r>
      <w:r w:rsidR="004D0DF8"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 год</w:t>
      </w:r>
      <w:r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, проведен их анализ и, в случае выявления превышения членом Союза уровня ответственности, были выданы соответствующие предупреждения.  </w:t>
      </w:r>
    </w:p>
    <w:p w14:paraId="2AB5869F" w14:textId="66B640B6" w:rsidR="00810594" w:rsidRDefault="004D0DF8" w:rsidP="004D0DF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   На основании отчетов членов Союза о фактическом совокупном размере обязательств по всем договорам, которые заключены членами саморегулируемой организации и исполнение которых на 31 декабря 202</w:t>
      </w:r>
      <w:r w:rsidR="0081059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года не завершено составило</w:t>
      </w:r>
      <w:r w:rsidR="008105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0594" w:rsidRPr="00E87229">
        <w:rPr>
          <w:rFonts w:ascii="Times New Roman" w:hAnsi="Times New Roman"/>
          <w:color w:val="0070C0"/>
          <w:sz w:val="24"/>
          <w:szCs w:val="24"/>
        </w:rPr>
        <w:t>451 059 330 руб. по 128 договорам</w:t>
      </w:r>
      <w:r w:rsidR="00810594">
        <w:rPr>
          <w:rFonts w:ascii="Times New Roman" w:hAnsi="Times New Roman"/>
          <w:color w:val="0070C0"/>
          <w:sz w:val="24"/>
          <w:szCs w:val="24"/>
        </w:rPr>
        <w:t>.</w:t>
      </w:r>
    </w:p>
    <w:p w14:paraId="63331EE2" w14:textId="2AF07B48" w:rsidR="004D0DF8" w:rsidRPr="006E103D" w:rsidRDefault="004D0DF8" w:rsidP="004D0DF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</w:rPr>
        <w:t>По состоянию на 31.12.202</w:t>
      </w:r>
      <w:r w:rsidR="00810594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находились на исполнении </w:t>
      </w:r>
      <w:proofErr w:type="gramStart"/>
      <w:r w:rsidR="00810594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112 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договоров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</w:rPr>
        <w:t>, заключенных членами Союза, на общую сумму</w:t>
      </w:r>
      <w:r w:rsidRPr="006E103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810594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506 416 617 руб. </w:t>
      </w:r>
    </w:p>
    <w:p w14:paraId="4D79B932" w14:textId="3BF131EF" w:rsidR="00736616" w:rsidRPr="006E103D" w:rsidRDefault="00EA016A" w:rsidP="0073661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E103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В результате проверок</w:t>
      </w:r>
      <w:r w:rsidR="00736616" w:rsidRPr="006E103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в 202</w:t>
      </w:r>
      <w:r w:rsidR="00810594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5</w:t>
      </w:r>
      <w:r w:rsidR="004D0DF8" w:rsidRPr="006E103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736616" w:rsidRPr="006E103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году </w:t>
      </w:r>
      <w:r w:rsidRPr="006E103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превышение уровня ответственности по договорным обязательствам</w:t>
      </w:r>
      <w:r w:rsidR="00E36E2A" w:rsidRPr="006E103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736616" w:rsidRPr="006E103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членами Союза</w:t>
      </w:r>
      <w:r w:rsidR="00810594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за 2024 г. </w:t>
      </w:r>
      <w:r w:rsidR="00364ECE" w:rsidRPr="006E103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не выявлено</w:t>
      </w:r>
      <w:r w:rsidR="00736616" w:rsidRPr="006E103D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</w:p>
    <w:p w14:paraId="6F256D23" w14:textId="77777777" w:rsidR="00EE455E" w:rsidRPr="006E103D" w:rsidRDefault="00EE455E" w:rsidP="00736616">
      <w:pPr>
        <w:pStyle w:val="af1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Союз </w:t>
      </w:r>
      <w:r w:rsidRPr="006E103D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>в</w:t>
      </w:r>
      <w:proofErr w:type="gramEnd"/>
      <w:r w:rsidRPr="006E103D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3"/>
          <w:sz w:val="24"/>
          <w:szCs w:val="24"/>
        </w:rPr>
        <w:t>е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</w:rPr>
        <w:t>ж</w:t>
      </w:r>
      <w:r w:rsidRPr="006E103D">
        <w:rPr>
          <w:rFonts w:ascii="Times New Roman" w:hAnsi="Times New Roman"/>
          <w:color w:val="000000" w:themeColor="text1"/>
          <w:spacing w:val="-3"/>
          <w:sz w:val="24"/>
          <w:szCs w:val="24"/>
        </w:rPr>
        <w:t>е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</w:rPr>
        <w:t>дневном</w:t>
      </w:r>
      <w:r w:rsidRPr="006E103D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</w:rPr>
        <w:t>р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</w:rPr>
        <w:t>е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</w:rPr>
        <w:t>жим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</w:rPr>
        <w:t>е</w:t>
      </w:r>
      <w:r w:rsidRPr="006E103D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</w:rPr>
        <w:t>проводит</w:t>
      </w:r>
      <w:r w:rsidRPr="006E103D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</w:rPr>
        <w:t>мониторин</w:t>
      </w:r>
      <w:r w:rsidRPr="006E103D">
        <w:rPr>
          <w:rFonts w:ascii="Times New Roman" w:hAnsi="Times New Roman"/>
          <w:color w:val="000000" w:themeColor="text1"/>
          <w:spacing w:val="-3"/>
          <w:sz w:val="24"/>
          <w:szCs w:val="24"/>
        </w:rPr>
        <w:t>г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2"/>
          <w:sz w:val="24"/>
          <w:szCs w:val="24"/>
        </w:rPr>
        <w:t>рее</w:t>
      </w:r>
      <w:r w:rsidRPr="006E103D">
        <w:rPr>
          <w:rFonts w:ascii="Times New Roman" w:hAnsi="Times New Roman"/>
          <w:color w:val="000000" w:themeColor="text1"/>
          <w:spacing w:val="6"/>
          <w:sz w:val="24"/>
          <w:szCs w:val="24"/>
        </w:rPr>
        <w:t>с</w:t>
      </w:r>
      <w:r w:rsidRPr="006E103D">
        <w:rPr>
          <w:rFonts w:ascii="Times New Roman" w:hAnsi="Times New Roman"/>
          <w:color w:val="000000" w:themeColor="text1"/>
          <w:spacing w:val="4"/>
          <w:sz w:val="24"/>
          <w:szCs w:val="24"/>
        </w:rPr>
        <w:t>т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6E103D">
        <w:rPr>
          <w:rFonts w:ascii="Times New Roman" w:hAnsi="Times New Roman"/>
          <w:color w:val="000000" w:themeColor="text1"/>
          <w:spacing w:val="32"/>
          <w:sz w:val="24"/>
          <w:szCs w:val="24"/>
        </w:rPr>
        <w:t>а</w:t>
      </w:r>
      <w:r w:rsidR="0033208B" w:rsidRPr="006E103D">
        <w:rPr>
          <w:rFonts w:ascii="Times New Roman" w:hAnsi="Times New Roman"/>
          <w:color w:val="000000" w:themeColor="text1"/>
          <w:spacing w:val="32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2"/>
          <w:sz w:val="24"/>
          <w:szCs w:val="24"/>
        </w:rPr>
        <w:t>зак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</w:rPr>
        <w:t>л</w:t>
      </w:r>
      <w:r w:rsidRPr="006E103D">
        <w:rPr>
          <w:rFonts w:ascii="Times New Roman" w:hAnsi="Times New Roman"/>
          <w:color w:val="000000" w:themeColor="text1"/>
          <w:spacing w:val="-3"/>
          <w:sz w:val="24"/>
          <w:szCs w:val="24"/>
        </w:rPr>
        <w:t>ю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</w:rPr>
        <w:t>ч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</w:rPr>
        <w:t>нн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>ых</w:t>
      </w:r>
      <w:r w:rsidRPr="006E103D">
        <w:rPr>
          <w:rFonts w:ascii="Times New Roman" w:hAnsi="Times New Roman"/>
          <w:color w:val="000000" w:themeColor="text1"/>
          <w:spacing w:val="-34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</w:rPr>
        <w:t>членами</w:t>
      </w:r>
      <w:r w:rsidRPr="006E103D">
        <w:rPr>
          <w:rFonts w:ascii="Times New Roman" w:hAnsi="Times New Roman"/>
          <w:color w:val="000000" w:themeColor="text1"/>
          <w:spacing w:val="-34"/>
          <w:sz w:val="24"/>
          <w:szCs w:val="24"/>
        </w:rPr>
        <w:t xml:space="preserve"> </w:t>
      </w:r>
      <w:proofErr w:type="gramStart"/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Союза </w:t>
      </w:r>
      <w:r w:rsidRPr="006E103D">
        <w:rPr>
          <w:rFonts w:ascii="Times New Roman" w:hAnsi="Times New Roman"/>
          <w:color w:val="000000" w:themeColor="text1"/>
          <w:spacing w:val="-33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3"/>
          <w:sz w:val="24"/>
          <w:szCs w:val="24"/>
        </w:rPr>
        <w:t>д</w:t>
      </w:r>
      <w:r w:rsidRPr="006E103D">
        <w:rPr>
          <w:rFonts w:ascii="Times New Roman" w:hAnsi="Times New Roman"/>
          <w:color w:val="000000" w:themeColor="text1"/>
          <w:spacing w:val="-4"/>
          <w:sz w:val="24"/>
          <w:szCs w:val="24"/>
        </w:rPr>
        <w:t>о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</w:rPr>
        <w:t>г</w:t>
      </w:r>
      <w:r w:rsidRPr="006E103D">
        <w:rPr>
          <w:rFonts w:ascii="Times New Roman" w:hAnsi="Times New Roman"/>
          <w:color w:val="000000" w:themeColor="text1"/>
          <w:spacing w:val="-4"/>
          <w:sz w:val="24"/>
          <w:szCs w:val="24"/>
        </w:rPr>
        <w:t>о</w:t>
      </w:r>
      <w:r w:rsidRPr="006E103D">
        <w:rPr>
          <w:rFonts w:ascii="Times New Roman" w:hAnsi="Times New Roman"/>
          <w:color w:val="000000" w:themeColor="text1"/>
          <w:spacing w:val="2"/>
          <w:sz w:val="24"/>
          <w:szCs w:val="24"/>
        </w:rPr>
        <w:t>в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6E103D">
        <w:rPr>
          <w:rFonts w:ascii="Times New Roman" w:hAnsi="Times New Roman"/>
          <w:color w:val="000000" w:themeColor="text1"/>
          <w:spacing w:val="2"/>
          <w:sz w:val="24"/>
          <w:szCs w:val="24"/>
        </w:rPr>
        <w:t>р</w:t>
      </w:r>
      <w:r w:rsidRPr="006E103D">
        <w:rPr>
          <w:rFonts w:ascii="Times New Roman" w:hAnsi="Times New Roman"/>
          <w:color w:val="000000" w:themeColor="text1"/>
          <w:spacing w:val="-4"/>
          <w:sz w:val="24"/>
          <w:szCs w:val="24"/>
        </w:rPr>
        <w:t>о</w:t>
      </w:r>
      <w:r w:rsidRPr="006E103D">
        <w:rPr>
          <w:rFonts w:ascii="Times New Roman" w:hAnsi="Times New Roman"/>
          <w:color w:val="000000" w:themeColor="text1"/>
          <w:spacing w:val="31"/>
          <w:sz w:val="24"/>
          <w:szCs w:val="24"/>
        </w:rPr>
        <w:t>в</w:t>
      </w:r>
      <w:proofErr w:type="gramEnd"/>
      <w:r w:rsidR="0033208B" w:rsidRPr="006E103D">
        <w:rPr>
          <w:rFonts w:ascii="Times New Roman" w:hAnsi="Times New Roman"/>
          <w:color w:val="000000" w:themeColor="text1"/>
          <w:spacing w:val="31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</w:rPr>
        <w:t>н</w:t>
      </w:r>
      <w:r w:rsidRPr="006E103D">
        <w:rPr>
          <w:rFonts w:ascii="Times New Roman" w:hAnsi="Times New Roman"/>
          <w:color w:val="000000" w:themeColor="text1"/>
          <w:spacing w:val="32"/>
          <w:sz w:val="24"/>
          <w:szCs w:val="24"/>
        </w:rPr>
        <w:t>а</w:t>
      </w:r>
      <w:r w:rsidR="0033208B" w:rsidRPr="006E103D">
        <w:rPr>
          <w:rFonts w:ascii="Times New Roman" w:hAnsi="Times New Roman"/>
          <w:color w:val="000000" w:themeColor="text1"/>
          <w:spacing w:val="32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</w:rPr>
        <w:t>п</w:t>
      </w:r>
      <w:r w:rsidRPr="006E103D">
        <w:rPr>
          <w:rFonts w:ascii="Times New Roman" w:hAnsi="Times New Roman"/>
          <w:color w:val="000000" w:themeColor="text1"/>
          <w:spacing w:val="2"/>
          <w:sz w:val="24"/>
          <w:szCs w:val="24"/>
        </w:rPr>
        <w:t>р</w:t>
      </w:r>
      <w:r w:rsidRPr="006E103D">
        <w:rPr>
          <w:rFonts w:ascii="Times New Roman" w:hAnsi="Times New Roman"/>
          <w:color w:val="000000" w:themeColor="text1"/>
          <w:spacing w:val="-5"/>
          <w:sz w:val="24"/>
          <w:szCs w:val="24"/>
        </w:rPr>
        <w:t>е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6E103D">
        <w:rPr>
          <w:rFonts w:ascii="Times New Roman" w:hAnsi="Times New Roman"/>
          <w:color w:val="000000" w:themeColor="text1"/>
          <w:spacing w:val="-4"/>
          <w:sz w:val="24"/>
          <w:szCs w:val="24"/>
        </w:rPr>
        <w:t>м</w:t>
      </w:r>
      <w:r w:rsidRPr="006E103D">
        <w:rPr>
          <w:rFonts w:ascii="Times New Roman" w:hAnsi="Times New Roman"/>
          <w:color w:val="000000" w:themeColor="text1"/>
          <w:spacing w:val="7"/>
          <w:sz w:val="24"/>
          <w:szCs w:val="24"/>
        </w:rPr>
        <w:t>е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6E103D">
        <w:rPr>
          <w:rFonts w:ascii="Times New Roman" w:hAnsi="Times New Roman"/>
          <w:color w:val="000000" w:themeColor="text1"/>
          <w:spacing w:val="-34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</w:rPr>
        <w:t>выявления</w:t>
      </w:r>
      <w:r w:rsidRPr="006E103D">
        <w:rPr>
          <w:rFonts w:ascii="Times New Roman" w:hAnsi="Times New Roman"/>
          <w:color w:val="000000" w:themeColor="text1"/>
          <w:spacing w:val="240"/>
          <w:w w:val="106"/>
          <w:sz w:val="24"/>
          <w:szCs w:val="24"/>
        </w:rPr>
        <w:t xml:space="preserve"> </w:t>
      </w:r>
      <w:proofErr w:type="gramStart"/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</w:rPr>
        <w:t>фактов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</w:rPr>
        <w:t>превышения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</w:t>
      </w:r>
      <w:proofErr w:type="gramStart"/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</w:rPr>
        <w:t>ус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</w:rPr>
        <w:t>тановленно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</w:rPr>
        <w:t>г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</w:rPr>
        <w:t>о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>лимита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</w:t>
      </w:r>
      <w:proofErr w:type="gramStart"/>
      <w:r w:rsidRPr="006E103D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</w:rPr>
        <w:t>тветствен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>но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</w:rPr>
        <w:t>с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ти </w:t>
      </w:r>
      <w:r w:rsidRPr="006E103D"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</w:rPr>
        <w:t>по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pacing w:val="1"/>
          <w:sz w:val="24"/>
          <w:szCs w:val="24"/>
        </w:rPr>
        <w:t>та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ким 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</w:rPr>
        <w:t>д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</w:rPr>
        <w:t>о</w:t>
      </w:r>
      <w:r w:rsidRPr="006E103D">
        <w:rPr>
          <w:rFonts w:ascii="Times New Roman" w:hAnsi="Times New Roman"/>
          <w:color w:val="000000" w:themeColor="text1"/>
          <w:spacing w:val="-2"/>
          <w:sz w:val="24"/>
          <w:szCs w:val="24"/>
        </w:rPr>
        <w:t>г</w:t>
      </w:r>
      <w:r w:rsidRPr="006E103D">
        <w:rPr>
          <w:rFonts w:ascii="Times New Roman" w:hAnsi="Times New Roman"/>
          <w:color w:val="000000" w:themeColor="text1"/>
          <w:spacing w:val="-1"/>
          <w:sz w:val="24"/>
          <w:szCs w:val="24"/>
        </w:rPr>
        <w:t>оворам.</w:t>
      </w:r>
    </w:p>
    <w:p w14:paraId="5D058ABE" w14:textId="66B359E2" w:rsidR="00BF580E" w:rsidRPr="006E103D" w:rsidRDefault="00BF580E" w:rsidP="00BF580E">
      <w:pPr>
        <w:pStyle w:val="af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</w:rPr>
        <w:lastRenderedPageBreak/>
        <w:t>В</w:t>
      </w:r>
      <w:r w:rsidR="00B9271E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3D83" w:rsidRPr="006E103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FD7605" w:rsidRPr="006E103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1059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9271E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году объем </w:t>
      </w:r>
      <w:proofErr w:type="gramStart"/>
      <w:r w:rsidR="00B9271E" w:rsidRPr="006E103D">
        <w:rPr>
          <w:rFonts w:ascii="Times New Roman" w:hAnsi="Times New Roman"/>
          <w:color w:val="000000" w:themeColor="text1"/>
          <w:sz w:val="24"/>
          <w:szCs w:val="24"/>
        </w:rPr>
        <w:t>работы  отдела</w:t>
      </w:r>
      <w:proofErr w:type="gramEnd"/>
      <w:r w:rsidR="00B9271E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по страхованию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остался примерно на прежнем уровне. </w:t>
      </w:r>
      <w:r w:rsidRPr="006E103D">
        <w:rPr>
          <w:rFonts w:ascii="Times New Roman" w:hAnsi="Times New Roman"/>
          <w:color w:val="000000" w:themeColor="text1"/>
          <w:sz w:val="24"/>
          <w:szCs w:val="24"/>
          <w:u w:val="single"/>
        </w:rPr>
        <w:t>Статистика работы (в цифрах) с организациями</w:t>
      </w:r>
      <w:proofErr w:type="gramStart"/>
      <w:r w:rsidRPr="006E103D">
        <w:rPr>
          <w:rFonts w:ascii="Times New Roman" w:hAnsi="Times New Roman"/>
          <w:color w:val="000000" w:themeColor="text1"/>
          <w:sz w:val="24"/>
          <w:szCs w:val="24"/>
          <w:u w:val="single"/>
        </w:rPr>
        <w:t>-  членами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за год:</w:t>
      </w:r>
    </w:p>
    <w:p w14:paraId="38A88FEA" w14:textId="5E3F3084" w:rsidR="00BF580E" w:rsidRPr="006E103D" w:rsidRDefault="00BF580E" w:rsidP="00BF580E">
      <w:pPr>
        <w:pStyle w:val="af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ab/>
        <w:t>Количество заключенных в 202</w:t>
      </w:r>
      <w:r w:rsidR="0081059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г. договоров страхования всего –</w:t>
      </w:r>
      <w:r w:rsidR="00127820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5</w:t>
      </w:r>
      <w:r w:rsidR="00810594">
        <w:rPr>
          <w:rFonts w:ascii="Times New Roman" w:hAnsi="Times New Roman"/>
          <w:color w:val="000000" w:themeColor="text1"/>
          <w:sz w:val="24"/>
          <w:szCs w:val="24"/>
        </w:rPr>
        <w:t>65</w:t>
      </w:r>
      <w:r w:rsidR="00127820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Start"/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против  </w:t>
      </w:r>
      <w:r w:rsidR="00127820" w:rsidRPr="006E103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810594">
        <w:rPr>
          <w:rFonts w:ascii="Times New Roman" w:hAnsi="Times New Roman"/>
          <w:color w:val="000000" w:themeColor="text1"/>
          <w:sz w:val="24"/>
          <w:szCs w:val="24"/>
        </w:rPr>
        <w:t>58</w:t>
      </w:r>
      <w:proofErr w:type="gramEnd"/>
      <w:r w:rsidR="00127820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>в 202</w:t>
      </w:r>
      <w:r w:rsidR="0081059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г.)</w:t>
      </w:r>
      <w:r w:rsidR="009A1588" w:rsidRPr="006E103D">
        <w:rPr>
          <w:rFonts w:ascii="Times New Roman" w:hAnsi="Times New Roman"/>
          <w:color w:val="000000" w:themeColor="text1"/>
          <w:sz w:val="24"/>
          <w:szCs w:val="24"/>
        </w:rPr>
        <w:t>. Д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>оговор</w:t>
      </w:r>
      <w:r w:rsidR="00736616" w:rsidRPr="006E103D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страхования риска ответственности за нарушение условий </w:t>
      </w:r>
      <w:proofErr w:type="gramStart"/>
      <w:r w:rsidRPr="006E103D">
        <w:rPr>
          <w:rFonts w:ascii="Times New Roman" w:hAnsi="Times New Roman"/>
          <w:color w:val="000000" w:themeColor="text1"/>
          <w:sz w:val="24"/>
          <w:szCs w:val="24"/>
        </w:rPr>
        <w:t>договора  подряда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gramStart"/>
      <w:r w:rsidRPr="006E103D">
        <w:rPr>
          <w:rFonts w:ascii="Times New Roman" w:hAnsi="Times New Roman"/>
          <w:color w:val="000000" w:themeColor="text1"/>
          <w:sz w:val="24"/>
          <w:szCs w:val="24"/>
        </w:rPr>
        <w:t>на  подготовку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проектной документации</w:t>
      </w:r>
      <w:r w:rsidR="009A1588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за отчетный период </w:t>
      </w:r>
      <w:r w:rsidR="00736616" w:rsidRPr="006E103D">
        <w:rPr>
          <w:rFonts w:ascii="Times New Roman" w:hAnsi="Times New Roman"/>
          <w:color w:val="000000" w:themeColor="text1"/>
          <w:sz w:val="24"/>
          <w:szCs w:val="24"/>
        </w:rPr>
        <w:t>-отсутствуют</w:t>
      </w:r>
      <w:r w:rsidR="009A1588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, поскольку в наших правилах страхования ответственности установлен 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>критери</w:t>
      </w:r>
      <w:r w:rsidR="009A1588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й об отсутствии такой необходимости в случае 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наличия </w:t>
      </w:r>
      <w:r w:rsidR="009A1588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определенного размера 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обеспечения по заключенному контракту с </w:t>
      </w:r>
      <w:proofErr w:type="gramStart"/>
      <w:r w:rsidRPr="006E103D">
        <w:rPr>
          <w:rFonts w:ascii="Times New Roman" w:hAnsi="Times New Roman"/>
          <w:color w:val="000000" w:themeColor="text1"/>
          <w:sz w:val="24"/>
          <w:szCs w:val="24"/>
        </w:rPr>
        <w:t>использованием  конкурентных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процедур.</w:t>
      </w:r>
    </w:p>
    <w:p w14:paraId="35A5C545" w14:textId="0F219640" w:rsidR="00BF580E" w:rsidRPr="006E103D" w:rsidRDefault="00BF580E" w:rsidP="00BF580E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- Страховая сумма по всем договорам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более  -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>более 1</w:t>
      </w:r>
      <w:r w:rsidR="006E103D" w:rsidRPr="006E103D">
        <w:rPr>
          <w:rFonts w:ascii="Times New Roman" w:hAnsi="Times New Roman"/>
          <w:color w:val="000000" w:themeColor="text1"/>
          <w:szCs w:val="24"/>
          <w:lang w:val="ru-RU"/>
        </w:rPr>
        <w:t>, 5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млрд.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руб..</w:t>
      </w:r>
      <w:proofErr w:type="gramEnd"/>
    </w:p>
    <w:p w14:paraId="5BFA857C" w14:textId="0F58E43C" w:rsidR="00DC088F" w:rsidRPr="006E103D" w:rsidRDefault="00C816EA" w:rsidP="004303A4">
      <w:pPr>
        <w:pStyle w:val="af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Мы продолжаем удерживать ценовую политику страхования на уровне предыдущих лет, </w:t>
      </w:r>
      <w:r w:rsidR="00DC088F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средняя стоимость полиса для </w:t>
      </w:r>
      <w:proofErr w:type="gramStart"/>
      <w:r w:rsidR="00DC088F" w:rsidRPr="006E103D">
        <w:rPr>
          <w:rFonts w:ascii="Times New Roman" w:hAnsi="Times New Roman"/>
          <w:color w:val="000000" w:themeColor="text1"/>
          <w:sz w:val="24"/>
          <w:szCs w:val="24"/>
        </w:rPr>
        <w:t>члена  Союза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6E103D">
        <w:rPr>
          <w:rFonts w:ascii="Times New Roman" w:hAnsi="Times New Roman"/>
          <w:color w:val="000000" w:themeColor="text1"/>
          <w:sz w:val="24"/>
          <w:szCs w:val="24"/>
        </w:rPr>
        <w:t>по прежнему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2159" w:rsidRPr="006E103D">
        <w:rPr>
          <w:rFonts w:ascii="Times New Roman" w:hAnsi="Times New Roman"/>
          <w:color w:val="000000" w:themeColor="text1"/>
          <w:sz w:val="24"/>
          <w:szCs w:val="24"/>
        </w:rPr>
        <w:t>состав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>ляла</w:t>
      </w:r>
      <w:r w:rsidR="00E02159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— </w:t>
      </w:r>
      <w:proofErr w:type="gramStart"/>
      <w:r w:rsidR="00736616" w:rsidRPr="006E103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4E5BA2" w:rsidRPr="006E103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36616" w:rsidRPr="006E103D">
        <w:rPr>
          <w:rFonts w:ascii="Times New Roman" w:hAnsi="Times New Roman"/>
          <w:color w:val="000000" w:themeColor="text1"/>
          <w:sz w:val="24"/>
          <w:szCs w:val="24"/>
        </w:rPr>
        <w:t>6</w:t>
      </w:r>
      <w:proofErr w:type="gramEnd"/>
      <w:r w:rsidR="00DC088F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тысяч рублей. </w:t>
      </w:r>
    </w:p>
    <w:p w14:paraId="0002A941" w14:textId="77777777" w:rsidR="007D6868" w:rsidRPr="006E103D" w:rsidRDefault="000D7CAD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ab/>
      </w:r>
      <w:r w:rsidR="00321D1B" w:rsidRPr="006E103D">
        <w:rPr>
          <w:rFonts w:ascii="Times New Roman" w:hAnsi="Times New Roman"/>
          <w:color w:val="000000" w:themeColor="text1"/>
          <w:szCs w:val="24"/>
          <w:lang w:val="ru-RU"/>
        </w:rPr>
        <w:t>О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бъем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работ  члена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СРО по заключению и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пролонгации  договора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страхования</w:t>
      </w:r>
      <w:r w:rsidR="00321D1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максимально минимизирован Союзом, </w:t>
      </w:r>
      <w:proofErr w:type="gramStart"/>
      <w:r w:rsidR="00321D1B" w:rsidRPr="006E103D">
        <w:rPr>
          <w:rFonts w:ascii="Times New Roman" w:hAnsi="Times New Roman"/>
          <w:color w:val="000000" w:themeColor="text1"/>
          <w:szCs w:val="24"/>
          <w:lang w:val="ru-RU"/>
        </w:rPr>
        <w:t>т.к.</w:t>
      </w:r>
      <w:proofErr w:type="gramEnd"/>
      <w:r w:rsidR="00321D1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мы взяли на себя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полностью данн</w:t>
      </w:r>
      <w:r w:rsidR="00B9271E" w:rsidRPr="006E103D">
        <w:rPr>
          <w:rFonts w:ascii="Times New Roman" w:hAnsi="Times New Roman"/>
          <w:color w:val="000000" w:themeColor="text1"/>
          <w:szCs w:val="24"/>
          <w:lang w:val="ru-RU"/>
        </w:rPr>
        <w:t>ы</w:t>
      </w:r>
      <w:r w:rsidR="001E6F7A" w:rsidRPr="006E103D">
        <w:rPr>
          <w:rFonts w:ascii="Times New Roman" w:hAnsi="Times New Roman"/>
          <w:color w:val="000000" w:themeColor="text1"/>
          <w:szCs w:val="24"/>
          <w:lang w:val="ru-RU"/>
        </w:rPr>
        <w:t>е функ</w:t>
      </w:r>
      <w:r w:rsidR="00321D1B" w:rsidRPr="006E103D">
        <w:rPr>
          <w:rFonts w:ascii="Times New Roman" w:hAnsi="Times New Roman"/>
          <w:color w:val="000000" w:themeColor="text1"/>
          <w:szCs w:val="24"/>
          <w:lang w:val="ru-RU"/>
        </w:rPr>
        <w:t>ции</w:t>
      </w:r>
      <w:r w:rsidR="001E6F7A" w:rsidRPr="006E103D">
        <w:rPr>
          <w:rFonts w:ascii="Times New Roman" w:hAnsi="Times New Roman"/>
          <w:color w:val="000000" w:themeColor="text1"/>
          <w:szCs w:val="24"/>
          <w:lang w:val="ru-RU"/>
        </w:rPr>
        <w:t>, с учетом этого факта мы удалили из взаимоотношений между членом СРО и страховой компаний-ст</w:t>
      </w:r>
      <w:r w:rsidR="00FD7605" w:rsidRPr="006E103D">
        <w:rPr>
          <w:rFonts w:ascii="Times New Roman" w:hAnsi="Times New Roman"/>
          <w:color w:val="000000" w:themeColor="text1"/>
          <w:szCs w:val="24"/>
          <w:lang w:val="ru-RU"/>
        </w:rPr>
        <w:t>р</w:t>
      </w:r>
      <w:r w:rsidR="001E6F7A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ахового агента, который ранее получал вознаграждение от каждого заключенного договора страхования, </w:t>
      </w:r>
      <w:proofErr w:type="gramStart"/>
      <w:r w:rsidR="001E6F7A" w:rsidRPr="006E103D">
        <w:rPr>
          <w:rFonts w:ascii="Times New Roman" w:hAnsi="Times New Roman"/>
          <w:color w:val="000000" w:themeColor="text1"/>
          <w:szCs w:val="24"/>
          <w:lang w:val="ru-RU"/>
        </w:rPr>
        <w:t>что  не</w:t>
      </w:r>
      <w:proofErr w:type="gramEnd"/>
      <w:r w:rsidR="001E6F7A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могло не влиять на цену страхового продукта.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Нами разработан</w:t>
      </w:r>
      <w:r w:rsidR="00B9271E" w:rsidRPr="006E103D">
        <w:rPr>
          <w:rFonts w:ascii="Times New Roman" w:hAnsi="Times New Roman"/>
          <w:color w:val="000000" w:themeColor="text1"/>
          <w:szCs w:val="24"/>
          <w:lang w:val="ru-RU"/>
        </w:rPr>
        <w:t>а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и ведется единая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база  страховых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 полисов и страховых случаев</w:t>
      </w:r>
      <w:r w:rsidR="00321D1B" w:rsidRPr="006E103D">
        <w:rPr>
          <w:rFonts w:ascii="Times New Roman" w:hAnsi="Times New Roman"/>
          <w:color w:val="000000" w:themeColor="text1"/>
          <w:szCs w:val="24"/>
          <w:lang w:val="ru-RU"/>
        </w:rPr>
        <w:t>, каждый член заранее- до даты окончания договора страхования, оповещается нами о необходимости продления срока соотве</w:t>
      </w:r>
      <w:r w:rsidR="00FD7605" w:rsidRPr="006E103D">
        <w:rPr>
          <w:rFonts w:ascii="Times New Roman" w:hAnsi="Times New Roman"/>
          <w:color w:val="000000" w:themeColor="text1"/>
          <w:szCs w:val="24"/>
          <w:lang w:val="ru-RU"/>
        </w:rPr>
        <w:t>т</w:t>
      </w:r>
      <w:r w:rsidR="00321D1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ствующего договора. </w:t>
      </w:r>
    </w:p>
    <w:p w14:paraId="0123E2AE" w14:textId="77777777" w:rsidR="00A73E5F" w:rsidRPr="006E103D" w:rsidRDefault="00A73E5F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Союз оказывает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консультационную  помощь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членам при урегулировании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вопросов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связан</w:t>
      </w:r>
      <w:r w:rsidR="00FD7605" w:rsidRPr="006E103D">
        <w:rPr>
          <w:rFonts w:ascii="Times New Roman" w:hAnsi="Times New Roman"/>
          <w:color w:val="000000" w:themeColor="text1"/>
          <w:szCs w:val="24"/>
          <w:lang w:val="ru-RU"/>
        </w:rPr>
        <w:t>н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ых со страховыми выплатами, участвуя в том числе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в  переговорах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со страховыми компаниями.</w:t>
      </w:r>
    </w:p>
    <w:p w14:paraId="58BBEC4D" w14:textId="436B90C1" w:rsidR="00FD7605" w:rsidRPr="006E103D" w:rsidRDefault="00FD7605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В 202</w:t>
      </w:r>
      <w:r w:rsidR="00810594">
        <w:rPr>
          <w:rFonts w:ascii="Times New Roman" w:hAnsi="Times New Roman"/>
          <w:color w:val="000000" w:themeColor="text1"/>
          <w:szCs w:val="24"/>
          <w:lang w:val="ru-RU"/>
        </w:rPr>
        <w:t>5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г. страховых случаев, с выплатами не зафиксировано.</w:t>
      </w:r>
    </w:p>
    <w:p w14:paraId="3C652B66" w14:textId="50114989" w:rsidR="00FD7605" w:rsidRPr="006E103D" w:rsidRDefault="003072F9" w:rsidP="00A2492F">
      <w:pPr>
        <w:pStyle w:val="21"/>
        <w:ind w:firstLine="567"/>
        <w:jc w:val="both"/>
        <w:rPr>
          <w:rFonts w:ascii="Times New Roman" w:eastAsia="MS Mincho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ab/>
      </w:r>
      <w:r w:rsidR="00A97A0C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В </w:t>
      </w:r>
      <w:proofErr w:type="gramStart"/>
      <w:r w:rsidR="001E6F7A" w:rsidRPr="006E103D">
        <w:rPr>
          <w:rFonts w:ascii="Times New Roman" w:hAnsi="Times New Roman"/>
          <w:color w:val="000000" w:themeColor="text1"/>
          <w:szCs w:val="24"/>
          <w:lang w:val="ru-RU"/>
        </w:rPr>
        <w:t>рамках  исполнения</w:t>
      </w:r>
      <w:proofErr w:type="gramEnd"/>
      <w:r w:rsidR="001E6F7A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обязанностей предусмотренных законодательством РФ </w:t>
      </w:r>
      <w:proofErr w:type="gramStart"/>
      <w:r w:rsidR="001E6F7A" w:rsidRPr="006E103D">
        <w:rPr>
          <w:rFonts w:ascii="Times New Roman" w:hAnsi="Times New Roman"/>
          <w:color w:val="000000" w:themeColor="text1"/>
          <w:szCs w:val="24"/>
          <w:lang w:val="ru-RU"/>
        </w:rPr>
        <w:t>о некоммерческих организаций</w:t>
      </w:r>
      <w:proofErr w:type="gramEnd"/>
      <w:r w:rsidR="007D6868"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 в 20</w:t>
      </w:r>
      <w:r w:rsidR="00FD7605"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>2</w:t>
      </w:r>
      <w:r w:rsidR="00810594">
        <w:rPr>
          <w:rFonts w:ascii="Times New Roman" w:eastAsia="MS Mincho" w:hAnsi="Times New Roman"/>
          <w:color w:val="000000" w:themeColor="text1"/>
          <w:szCs w:val="24"/>
          <w:lang w:val="ru-RU"/>
        </w:rPr>
        <w:t>5</w:t>
      </w:r>
      <w:r w:rsidR="001E6F7A"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 г.  Союзом было проведено</w:t>
      </w:r>
      <w:r w:rsidR="00A97A0C"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 1 годовое </w:t>
      </w:r>
      <w:r w:rsidR="001E6F7A"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>общее собрание</w:t>
      </w:r>
      <w:r w:rsidR="00C42243"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>, где были</w:t>
      </w:r>
      <w:r w:rsidR="008B0982"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>,</w:t>
      </w:r>
      <w:r w:rsidR="00C42243"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 </w:t>
      </w:r>
      <w:r w:rsidR="008B0982"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в том числе, </w:t>
      </w:r>
      <w:r w:rsidR="00C42243"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рассмотрены вопросы </w:t>
      </w:r>
      <w:proofErr w:type="gramStart"/>
      <w:r w:rsidR="00C42243"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>утверждения  годовой</w:t>
      </w:r>
      <w:proofErr w:type="gramEnd"/>
      <w:r w:rsidR="00C42243"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 бухгалтерской отчетности, отчета директора </w:t>
      </w:r>
      <w:r w:rsidR="008B0982"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>и Совета директоров</w:t>
      </w:r>
      <w:r w:rsidR="00810594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, продлены полномочия действующего руководителя Союза, приняты новые редакции внутренних документов Союза, в том числе Устава. </w:t>
      </w:r>
    </w:p>
    <w:p w14:paraId="52E91CA1" w14:textId="77777777" w:rsidR="00E35AFE" w:rsidRPr="006E103D" w:rsidRDefault="000D7CAD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ab/>
      </w:r>
      <w:r w:rsidR="00E35AFE" w:rsidRPr="006E103D">
        <w:rPr>
          <w:rFonts w:ascii="Times New Roman" w:hAnsi="Times New Roman"/>
          <w:color w:val="000000" w:themeColor="text1"/>
          <w:szCs w:val="24"/>
          <w:lang w:val="ru-RU"/>
        </w:rPr>
        <w:t>Большая работа велась СРО по взаимодействию с органами власти, Национальным Объединением Проектировщиков</w:t>
      </w:r>
      <w:r w:rsidR="00A90BE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и Изыскателей</w:t>
      </w:r>
      <w:r w:rsidR="00E35AFE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, Ассоциацией СРО строительного </w:t>
      </w:r>
      <w:proofErr w:type="gramStart"/>
      <w:r w:rsidR="00E35AFE" w:rsidRPr="006E103D">
        <w:rPr>
          <w:rFonts w:ascii="Times New Roman" w:hAnsi="Times New Roman"/>
          <w:color w:val="000000" w:themeColor="text1"/>
          <w:szCs w:val="24"/>
          <w:lang w:val="ru-RU"/>
        </w:rPr>
        <w:t>комплекса  Краснодарского</w:t>
      </w:r>
      <w:proofErr w:type="gramEnd"/>
      <w:r w:rsidR="00E35AFE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края, Союзом Строителей Кубани и другими объединениями строителей.</w:t>
      </w:r>
    </w:p>
    <w:p w14:paraId="53FC31F1" w14:textId="0218889C" w:rsidR="008B2BDD" w:rsidRPr="006E103D" w:rsidRDefault="00A90BEB" w:rsidP="00150998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ab/>
      </w:r>
      <w:r w:rsidR="00321D1B" w:rsidRPr="006E103D">
        <w:rPr>
          <w:rFonts w:ascii="Times New Roman" w:hAnsi="Times New Roman"/>
          <w:color w:val="000000" w:themeColor="text1"/>
          <w:szCs w:val="24"/>
          <w:lang w:val="ru-RU"/>
        </w:rPr>
        <w:t>Союз  в 20</w:t>
      </w:r>
      <w:r w:rsidR="00FD7605" w:rsidRPr="006E103D">
        <w:rPr>
          <w:rFonts w:ascii="Times New Roman" w:hAnsi="Times New Roman"/>
          <w:color w:val="000000" w:themeColor="text1"/>
          <w:szCs w:val="24"/>
          <w:lang w:val="ru-RU"/>
        </w:rPr>
        <w:t>2</w:t>
      </w:r>
      <w:r w:rsidR="00810594">
        <w:rPr>
          <w:rFonts w:ascii="Times New Roman" w:hAnsi="Times New Roman"/>
          <w:color w:val="000000" w:themeColor="text1"/>
          <w:szCs w:val="24"/>
          <w:lang w:val="ru-RU"/>
        </w:rPr>
        <w:t>5</w:t>
      </w:r>
      <w:r w:rsidR="0073661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7C1F1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году принял участие в работе </w:t>
      </w:r>
      <w:r w:rsidR="007E0B81" w:rsidRPr="006E103D">
        <w:rPr>
          <w:rFonts w:ascii="Times New Roman" w:hAnsi="Times New Roman"/>
          <w:color w:val="000000" w:themeColor="text1"/>
          <w:szCs w:val="24"/>
          <w:lang w:eastAsia="ru-RU"/>
        </w:rPr>
        <w:t>X</w:t>
      </w:r>
      <w:r w:rsidR="00736616" w:rsidRPr="006E103D">
        <w:rPr>
          <w:rFonts w:ascii="Times New Roman" w:hAnsi="Times New Roman"/>
          <w:color w:val="000000" w:themeColor="text1"/>
          <w:szCs w:val="24"/>
          <w:lang w:eastAsia="ru-RU"/>
        </w:rPr>
        <w:t>I</w:t>
      </w:r>
      <w:r w:rsidR="007606DA">
        <w:rPr>
          <w:rFonts w:ascii="Times New Roman" w:hAnsi="Times New Roman"/>
          <w:color w:val="000000" w:themeColor="text1"/>
          <w:szCs w:val="24"/>
          <w:lang w:eastAsia="ru-RU"/>
        </w:rPr>
        <w:t>V</w:t>
      </w:r>
      <w:r w:rsidR="007C1F1B" w:rsidRPr="006E103D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Всероссийского съезда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7C1F1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, а </w:t>
      </w:r>
      <w:r w:rsidR="00511F91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так же,  в </w:t>
      </w:r>
      <w:r w:rsidR="007E0B81" w:rsidRPr="006E103D">
        <w:rPr>
          <w:rFonts w:ascii="Times New Roman" w:hAnsi="Times New Roman"/>
          <w:color w:val="000000" w:themeColor="text1"/>
          <w:szCs w:val="24"/>
          <w:lang w:val="ru-RU"/>
        </w:rPr>
        <w:t>3</w:t>
      </w:r>
      <w:r w:rsidR="004F6214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окружных конференциях</w:t>
      </w:r>
      <w:r w:rsidR="007C1F1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511F91" w:rsidRPr="006E103D">
        <w:rPr>
          <w:rFonts w:ascii="Times New Roman" w:hAnsi="Times New Roman"/>
          <w:color w:val="000000" w:themeColor="text1"/>
          <w:szCs w:val="24"/>
          <w:lang w:val="ru-RU"/>
        </w:rPr>
        <w:t>по ЮФО</w:t>
      </w:r>
      <w:r w:rsidR="007D51C7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. </w:t>
      </w:r>
    </w:p>
    <w:p w14:paraId="7C7DCB8B" w14:textId="1EE4EFCF" w:rsidR="00150998" w:rsidRPr="006E103D" w:rsidRDefault="00EC37F2" w:rsidP="004303A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OLE_LINK1"/>
      <w:bookmarkStart w:id="1" w:name="OLE_LINK2"/>
      <w:r w:rsidRPr="00241708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В ходе контрольно-проверочных мероприятий </w:t>
      </w:r>
      <w:r w:rsidRPr="00241708">
        <w:rPr>
          <w:rFonts w:ascii="Times New Roman" w:hAnsi="Times New Roman"/>
          <w:color w:val="000000" w:themeColor="text1"/>
          <w:sz w:val="24"/>
          <w:szCs w:val="24"/>
        </w:rPr>
        <w:t>за представлением годовых отчетов за 202</w:t>
      </w:r>
      <w:r w:rsidR="00241708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241708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2872AD" w:rsidRPr="00241708">
        <w:rPr>
          <w:rFonts w:ascii="Times New Roman" w:hAnsi="Times New Roman"/>
          <w:color w:val="000000" w:themeColor="text1"/>
          <w:sz w:val="24"/>
          <w:szCs w:val="24"/>
        </w:rPr>
        <w:t xml:space="preserve"> (представляемой в 202</w:t>
      </w:r>
      <w:r w:rsidR="0024170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872AD" w:rsidRPr="00241708">
        <w:rPr>
          <w:rFonts w:ascii="Times New Roman" w:hAnsi="Times New Roman"/>
          <w:color w:val="000000" w:themeColor="text1"/>
          <w:sz w:val="24"/>
          <w:szCs w:val="24"/>
        </w:rPr>
        <w:t xml:space="preserve"> г.)</w:t>
      </w:r>
      <w:r w:rsidRPr="00241708">
        <w:rPr>
          <w:rFonts w:ascii="Times New Roman" w:hAnsi="Times New Roman"/>
          <w:color w:val="000000" w:themeColor="text1"/>
          <w:sz w:val="24"/>
          <w:szCs w:val="24"/>
        </w:rPr>
        <w:t xml:space="preserve"> по форме, установленной </w:t>
      </w:r>
      <w:r w:rsidRPr="00241708">
        <w:rPr>
          <w:rFonts w:ascii="Times New Roman" w:hAnsi="Times New Roman"/>
          <w:bCs/>
          <w:color w:val="000000" w:themeColor="text1"/>
          <w:sz w:val="24"/>
          <w:szCs w:val="24"/>
        </w:rPr>
        <w:t>Положением</w:t>
      </w:r>
      <w:r w:rsidRPr="002417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41708">
        <w:rPr>
          <w:rFonts w:ascii="Times New Roman" w:hAnsi="Times New Roman"/>
          <w:bCs/>
          <w:color w:val="000000" w:themeColor="text1"/>
          <w:sz w:val="24"/>
          <w:szCs w:val="24"/>
        </w:rPr>
        <w:t>об анализе деятельности членов</w:t>
      </w:r>
      <w:r w:rsidRPr="002417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417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Союза «КОП» на основании информации, предоставляемой ими в форме отчетов» было </w:t>
      </w:r>
      <w:r w:rsidRPr="00241708">
        <w:rPr>
          <w:rFonts w:ascii="Times New Roman" w:hAnsi="Times New Roman"/>
          <w:color w:val="000000" w:themeColor="text1"/>
          <w:sz w:val="24"/>
          <w:szCs w:val="24"/>
        </w:rPr>
        <w:t xml:space="preserve">установлено непредставление отчетности </w:t>
      </w:r>
      <w:r w:rsidR="008E05C6" w:rsidRPr="0024170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241708" w:rsidRPr="0024170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872AD" w:rsidRPr="00241708">
        <w:rPr>
          <w:rFonts w:ascii="Times New Roman" w:hAnsi="Times New Roman"/>
          <w:color w:val="000000" w:themeColor="text1"/>
          <w:sz w:val="24"/>
          <w:szCs w:val="24"/>
        </w:rPr>
        <w:t xml:space="preserve"> членами (</w:t>
      </w:r>
      <w:r w:rsidR="00736616" w:rsidRPr="00241708">
        <w:rPr>
          <w:rFonts w:ascii="Times New Roman" w:hAnsi="Times New Roman"/>
          <w:color w:val="000000" w:themeColor="text1"/>
          <w:sz w:val="24"/>
          <w:szCs w:val="24"/>
        </w:rPr>
        <w:t xml:space="preserve">менее </w:t>
      </w:r>
      <w:r w:rsidR="00241708" w:rsidRPr="0024170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241708">
        <w:rPr>
          <w:rFonts w:ascii="Times New Roman" w:hAnsi="Times New Roman"/>
          <w:color w:val="000000" w:themeColor="text1"/>
          <w:sz w:val="24"/>
          <w:szCs w:val="24"/>
        </w:rPr>
        <w:t xml:space="preserve"> % членов Союза</w:t>
      </w:r>
      <w:bookmarkEnd w:id="0"/>
      <w:bookmarkEnd w:id="1"/>
      <w:r w:rsidR="002872AD" w:rsidRPr="0024170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736616" w:rsidRPr="0024170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A4CAC6E" w14:textId="77777777" w:rsidR="004E464B" w:rsidRPr="006E103D" w:rsidRDefault="008B2BDD" w:rsidP="00150998">
      <w:pPr>
        <w:pStyle w:val="21"/>
        <w:ind w:firstLine="567"/>
        <w:jc w:val="both"/>
        <w:rPr>
          <w:rFonts w:ascii="Times New Roman" w:eastAsia="MS Mincho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>Союзом</w:t>
      </w:r>
      <w:r w:rsidR="003A35FF"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 продолжается формирование компенсационных фондов</w:t>
      </w:r>
      <w:r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 возмещения вреда и обеспечения договорных обязательств. </w:t>
      </w:r>
    </w:p>
    <w:p w14:paraId="47AE540B" w14:textId="1C8F55E6" w:rsidR="004E464B" w:rsidRPr="006E103D" w:rsidRDefault="008B2BDD" w:rsidP="00150998">
      <w:pPr>
        <w:pStyle w:val="21"/>
        <w:ind w:firstLine="567"/>
        <w:jc w:val="both"/>
        <w:rPr>
          <w:rFonts w:ascii="Times New Roman" w:eastAsia="MS Mincho" w:hAnsi="Times New Roman"/>
          <w:color w:val="000000" w:themeColor="text1"/>
          <w:szCs w:val="24"/>
          <w:lang w:val="ru-RU"/>
        </w:rPr>
      </w:pPr>
      <w:r w:rsidRPr="00241708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Денежные средства вышеназванных компенсационных фондов </w:t>
      </w:r>
      <w:r w:rsidR="00571D19" w:rsidRPr="00241708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по состоянию на 31.12.2024 г. </w:t>
      </w:r>
      <w:r w:rsidRPr="00241708">
        <w:rPr>
          <w:rFonts w:ascii="Times New Roman" w:eastAsia="MS Mincho" w:hAnsi="Times New Roman"/>
          <w:color w:val="000000" w:themeColor="text1"/>
          <w:szCs w:val="24"/>
          <w:lang w:val="ru-RU"/>
        </w:rPr>
        <w:t>размещены на специальных счетах, открытых в АО “</w:t>
      </w:r>
      <w:proofErr w:type="spellStart"/>
      <w:r w:rsidRPr="00241708">
        <w:rPr>
          <w:rFonts w:ascii="Times New Roman" w:eastAsia="MS Mincho" w:hAnsi="Times New Roman"/>
          <w:color w:val="000000" w:themeColor="text1"/>
          <w:szCs w:val="24"/>
          <w:lang w:val="ru-RU"/>
        </w:rPr>
        <w:t>Альфа-</w:t>
      </w:r>
      <w:proofErr w:type="gramStart"/>
      <w:r w:rsidRPr="00241708">
        <w:rPr>
          <w:rFonts w:ascii="Times New Roman" w:eastAsia="MS Mincho" w:hAnsi="Times New Roman"/>
          <w:color w:val="000000" w:themeColor="text1"/>
          <w:szCs w:val="24"/>
          <w:lang w:val="ru-RU"/>
        </w:rPr>
        <w:t>банк</w:t>
      </w:r>
      <w:proofErr w:type="spellEnd"/>
      <w:r w:rsidRPr="00241708">
        <w:rPr>
          <w:rFonts w:ascii="Times New Roman" w:eastAsia="MS Mincho" w:hAnsi="Times New Roman"/>
          <w:color w:val="000000" w:themeColor="text1"/>
          <w:szCs w:val="24"/>
          <w:lang w:val="ru-RU"/>
        </w:rPr>
        <w:t>”</w:t>
      </w:r>
      <w:r w:rsidR="00937EBD" w:rsidRPr="00241708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  в</w:t>
      </w:r>
      <w:proofErr w:type="gramEnd"/>
      <w:r w:rsidR="00937EBD" w:rsidRPr="00241708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 размере </w:t>
      </w:r>
      <w:r w:rsidR="00241708" w:rsidRPr="00241708">
        <w:rPr>
          <w:rFonts w:ascii="Times New Roman" w:eastAsia="MS Mincho" w:hAnsi="Times New Roman"/>
          <w:color w:val="000000" w:themeColor="text1"/>
          <w:szCs w:val="24"/>
          <w:lang w:val="ru-RU"/>
        </w:rPr>
        <w:t>73 824 485</w:t>
      </w:r>
      <w:r w:rsidR="00571D19" w:rsidRPr="00241708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 </w:t>
      </w:r>
      <w:r w:rsidR="00937EBD" w:rsidRPr="00241708">
        <w:rPr>
          <w:rFonts w:ascii="Times New Roman" w:eastAsia="MS Mincho" w:hAnsi="Times New Roman"/>
          <w:color w:val="000000" w:themeColor="text1"/>
          <w:szCs w:val="24"/>
          <w:lang w:val="ru-RU"/>
        </w:rPr>
        <w:t>руб.</w:t>
      </w:r>
      <w:r w:rsidR="00DC2BF6" w:rsidRPr="00241708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 </w:t>
      </w:r>
      <w:r w:rsidR="00937EBD" w:rsidRPr="00241708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на специальном счете компенсационного фонда возмещения вреда и </w:t>
      </w:r>
      <w:r w:rsidR="00241708" w:rsidRPr="00241708">
        <w:rPr>
          <w:rFonts w:ascii="Times New Roman" w:eastAsia="MS Mincho" w:hAnsi="Times New Roman"/>
          <w:color w:val="000000" w:themeColor="text1"/>
          <w:szCs w:val="24"/>
          <w:lang w:val="ru-RU"/>
        </w:rPr>
        <w:t>82 311 912,17</w:t>
      </w:r>
      <w:r w:rsidR="00571D19" w:rsidRPr="00241708">
        <w:rPr>
          <w:rFonts w:ascii="Times New Roman" w:eastAsia="MS Mincho" w:hAnsi="Times New Roman"/>
          <w:color w:val="000000" w:themeColor="text1"/>
          <w:szCs w:val="24"/>
          <w:lang w:val="ru-RU"/>
        </w:rPr>
        <w:t> </w:t>
      </w:r>
      <w:r w:rsidR="00937EBD" w:rsidRPr="00241708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руб. на специальном </w:t>
      </w:r>
      <w:proofErr w:type="gramStart"/>
      <w:r w:rsidR="00937EBD" w:rsidRPr="00241708">
        <w:rPr>
          <w:rFonts w:ascii="Times New Roman" w:eastAsia="MS Mincho" w:hAnsi="Times New Roman"/>
          <w:color w:val="000000" w:themeColor="text1"/>
          <w:szCs w:val="24"/>
          <w:lang w:val="ru-RU"/>
        </w:rPr>
        <w:t>счете  компенсационного</w:t>
      </w:r>
      <w:proofErr w:type="gramEnd"/>
      <w:r w:rsidR="00937EBD" w:rsidRPr="00241708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 фонда обеспечения договорных обязательств.</w:t>
      </w:r>
      <w:r w:rsidR="00937EBD" w:rsidRPr="006E103D">
        <w:rPr>
          <w:rFonts w:ascii="Times New Roman" w:eastAsia="MS Mincho" w:hAnsi="Times New Roman"/>
          <w:color w:val="000000" w:themeColor="text1"/>
          <w:szCs w:val="24"/>
          <w:lang w:val="ru-RU"/>
        </w:rPr>
        <w:t xml:space="preserve"> </w:t>
      </w:r>
    </w:p>
    <w:p w14:paraId="00F68338" w14:textId="7F5D63BC" w:rsidR="008B2BDD" w:rsidRPr="006E103D" w:rsidRDefault="005048A8" w:rsidP="001667B5">
      <w:pPr>
        <w:spacing w:after="160" w:line="259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103D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С 31.12.2021 года Союз обязан так же учитывать в составе средств компенсационного фонда Союза, </w:t>
      </w:r>
      <w:r w:rsidR="003B536F" w:rsidRPr="006E103D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права требования к </w:t>
      </w:r>
      <w:r w:rsidRPr="006E103D">
        <w:rPr>
          <w:rFonts w:ascii="Times New Roman" w:eastAsia="MS Mincho" w:hAnsi="Times New Roman"/>
          <w:color w:val="000000" w:themeColor="text1"/>
          <w:sz w:val="24"/>
          <w:szCs w:val="24"/>
        </w:rPr>
        <w:t>банка</w:t>
      </w:r>
      <w:r w:rsidR="003B536F" w:rsidRPr="006E103D">
        <w:rPr>
          <w:rFonts w:ascii="Times New Roman" w:eastAsia="MS Mincho" w:hAnsi="Times New Roman"/>
          <w:color w:val="000000" w:themeColor="text1"/>
          <w:sz w:val="24"/>
          <w:szCs w:val="24"/>
        </w:rPr>
        <w:t>м</w:t>
      </w:r>
      <w:r w:rsidRPr="006E103D">
        <w:rPr>
          <w:rFonts w:ascii="Times New Roman" w:eastAsia="MS Mincho" w:hAnsi="Times New Roman"/>
          <w:color w:val="000000" w:themeColor="text1"/>
          <w:sz w:val="24"/>
          <w:szCs w:val="24"/>
        </w:rPr>
        <w:t>, лишенны</w:t>
      </w:r>
      <w:r w:rsidR="003B536F" w:rsidRPr="006E103D">
        <w:rPr>
          <w:rFonts w:ascii="Times New Roman" w:eastAsia="MS Mincho" w:hAnsi="Times New Roman"/>
          <w:color w:val="000000" w:themeColor="text1"/>
          <w:sz w:val="24"/>
          <w:szCs w:val="24"/>
        </w:rPr>
        <w:t>м</w:t>
      </w:r>
      <w:r w:rsidRPr="006E103D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</w:t>
      </w:r>
      <w:r w:rsidR="003B536F" w:rsidRPr="006E103D">
        <w:rPr>
          <w:rFonts w:ascii="Times New Roman" w:eastAsia="MS Mincho" w:hAnsi="Times New Roman"/>
          <w:color w:val="000000" w:themeColor="text1"/>
          <w:sz w:val="24"/>
          <w:szCs w:val="24"/>
        </w:rPr>
        <w:t>лицензии</w:t>
      </w:r>
      <w:r w:rsidR="004E464B" w:rsidRPr="006E103D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</w:t>
      </w:r>
      <w:r w:rsidR="003B536F" w:rsidRPr="006E103D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</w:t>
      </w:r>
      <w:r w:rsidR="004E464B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до 1 сентября 2017 года, в </w:t>
      </w:r>
      <w:r w:rsidR="004E464B" w:rsidRPr="006E103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которых были </w:t>
      </w:r>
      <w:r w:rsidR="003B536F" w:rsidRPr="006E103D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размещены </w:t>
      </w:r>
      <w:r w:rsidR="004E464B" w:rsidRPr="006E103D">
        <w:rPr>
          <w:rFonts w:ascii="Times New Roman" w:eastAsia="MS Mincho" w:hAnsi="Times New Roman"/>
          <w:color w:val="000000" w:themeColor="text1"/>
          <w:sz w:val="24"/>
          <w:szCs w:val="24"/>
        </w:rPr>
        <w:t>средства</w:t>
      </w:r>
      <w:r w:rsidR="003B536F" w:rsidRPr="006E103D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компенсационных фондов Союза</w:t>
      </w:r>
      <w:r w:rsidR="004E464B" w:rsidRPr="006E103D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в соответствии с требованиям </w:t>
      </w:r>
      <w:proofErr w:type="spellStart"/>
      <w:r w:rsidR="004E464B" w:rsidRPr="006E103D">
        <w:rPr>
          <w:rFonts w:ascii="Times New Roman" w:eastAsia="MS Mincho" w:hAnsi="Times New Roman"/>
          <w:color w:val="000000" w:themeColor="text1"/>
          <w:sz w:val="24"/>
          <w:szCs w:val="24"/>
        </w:rPr>
        <w:t>ГрК</w:t>
      </w:r>
      <w:proofErr w:type="spellEnd"/>
      <w:r w:rsidR="004E464B" w:rsidRPr="006E103D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РФ (в редакции до 04 июля 2016 г.)</w:t>
      </w:r>
      <w:r w:rsidR="003B536F" w:rsidRPr="006E103D">
        <w:rPr>
          <w:rFonts w:ascii="Times New Roman" w:eastAsia="MS Mincho" w:hAnsi="Times New Roman"/>
          <w:color w:val="000000" w:themeColor="text1"/>
          <w:sz w:val="24"/>
          <w:szCs w:val="24"/>
        </w:rPr>
        <w:t>.</w:t>
      </w:r>
      <w:r w:rsidR="004E464B" w:rsidRPr="006E103D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Размер данных средств на дату отчета составляет </w:t>
      </w:r>
      <w:r w:rsidR="001667B5" w:rsidRPr="006E103D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28 608 197,73 рублей, которые  </w:t>
      </w:r>
      <w:r w:rsidR="001667B5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находятся соответственно в: </w:t>
      </w:r>
      <w:r w:rsidR="001667B5" w:rsidRPr="006E103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КБ «МИКО-БАНК» ООО – 22 608 197,73 руб. </w:t>
      </w:r>
      <w:r w:rsidR="001667B5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(уведомление конкурсного управляющего от 11.07.2016 № 30к/52512 и </w:t>
      </w:r>
      <w:r w:rsidR="001667B5" w:rsidRPr="006E103D">
        <w:rPr>
          <w:rFonts w:ascii="Times New Roman" w:eastAsia="Times New Roman" w:hAnsi="Times New Roman"/>
          <w:color w:val="000000" w:themeColor="text1"/>
          <w:sz w:val="24"/>
          <w:szCs w:val="24"/>
        </w:rPr>
        <w:t>КБ «ЕВРОТРАСТ» (ЗАО) - 6 000 000 руб. (уведомление конкурсного управляющего от 04.06.2014 № 03-33 исх-52596).</w:t>
      </w:r>
    </w:p>
    <w:p w14:paraId="0C14A83B" w14:textId="77777777" w:rsidR="00F25AFB" w:rsidRPr="006E103D" w:rsidRDefault="006F7FA8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Союзом </w:t>
      </w:r>
      <w:r w:rsidR="00DC5984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продолжается работа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по внесению </w:t>
      </w:r>
      <w:r w:rsidR="00DC5984" w:rsidRPr="006E103D">
        <w:rPr>
          <w:rFonts w:ascii="Times New Roman" w:hAnsi="Times New Roman"/>
          <w:color w:val="000000" w:themeColor="text1"/>
          <w:szCs w:val="24"/>
          <w:lang w:val="ru-RU"/>
        </w:rPr>
        <w:t>исходных данных и актуализ</w:t>
      </w:r>
      <w:r w:rsidR="009027BD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ации </w:t>
      </w:r>
      <w:r w:rsidR="00DC5984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текущих сведений о членах </w:t>
      </w:r>
      <w:proofErr w:type="gramStart"/>
      <w:r w:rsidR="00DC5984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Союза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3A35FF" w:rsidRPr="006E103D">
        <w:rPr>
          <w:rFonts w:ascii="Times New Roman" w:hAnsi="Times New Roman"/>
          <w:color w:val="000000" w:themeColor="text1"/>
          <w:szCs w:val="24"/>
          <w:lang w:val="ru-RU"/>
        </w:rPr>
        <w:t>в</w:t>
      </w:r>
      <w:proofErr w:type="gramEnd"/>
      <w:r w:rsidR="003A35FF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личном кабинете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реестра членов саморегулируемой организации</w:t>
      </w:r>
      <w:r w:rsidR="00DC5984" w:rsidRPr="006E103D">
        <w:rPr>
          <w:rFonts w:ascii="Times New Roman" w:hAnsi="Times New Roman"/>
          <w:color w:val="000000" w:themeColor="text1"/>
          <w:szCs w:val="24"/>
          <w:lang w:val="ru-RU"/>
        </w:rPr>
        <w:t>, реестродержателем кот</w:t>
      </w:r>
      <w:r w:rsidR="00150998" w:rsidRPr="006E103D">
        <w:rPr>
          <w:rFonts w:ascii="Times New Roman" w:hAnsi="Times New Roman"/>
          <w:color w:val="000000" w:themeColor="text1"/>
          <w:szCs w:val="24"/>
          <w:lang w:val="ru-RU"/>
        </w:rPr>
        <w:t>о</w:t>
      </w:r>
      <w:r w:rsidR="00DC5984" w:rsidRPr="006E103D">
        <w:rPr>
          <w:rFonts w:ascii="Times New Roman" w:hAnsi="Times New Roman"/>
          <w:color w:val="000000" w:themeColor="text1"/>
          <w:szCs w:val="24"/>
          <w:lang w:val="ru-RU"/>
        </w:rPr>
        <w:t>рого является НОПРИЗ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. </w:t>
      </w:r>
    </w:p>
    <w:p w14:paraId="379C7EE1" w14:textId="77777777" w:rsidR="004C0058" w:rsidRPr="006E103D" w:rsidRDefault="004C0058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В отчетном году</w:t>
      </w:r>
      <w:r w:rsidR="006A2D57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, </w:t>
      </w:r>
      <w:r w:rsidR="00DC5984" w:rsidRPr="006E103D">
        <w:rPr>
          <w:rFonts w:ascii="Times New Roman" w:hAnsi="Times New Roman"/>
          <w:color w:val="000000" w:themeColor="text1"/>
          <w:szCs w:val="24"/>
          <w:lang w:val="ru-RU"/>
        </w:rPr>
        <w:t>так же</w:t>
      </w:r>
      <w:r w:rsidR="006A2D57" w:rsidRPr="006E103D">
        <w:rPr>
          <w:rFonts w:ascii="Times New Roman" w:hAnsi="Times New Roman"/>
          <w:color w:val="000000" w:themeColor="text1"/>
          <w:szCs w:val="24"/>
          <w:lang w:val="ru-RU"/>
        </w:rPr>
        <w:t>,</w:t>
      </w:r>
      <w:r w:rsidR="00DC5984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gramStart"/>
      <w:r w:rsidR="00DC5984" w:rsidRPr="006E103D">
        <w:rPr>
          <w:rFonts w:ascii="Times New Roman" w:hAnsi="Times New Roman"/>
          <w:color w:val="000000" w:themeColor="text1"/>
          <w:szCs w:val="24"/>
          <w:lang w:val="ru-RU"/>
        </w:rPr>
        <w:t>велась  работа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по  информационному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 обеспечению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открытости  деятельности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Союза.</w:t>
      </w:r>
    </w:p>
    <w:p w14:paraId="09BC6003" w14:textId="77777777" w:rsidR="004C0058" w:rsidRPr="006E103D" w:rsidRDefault="004C0058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ab/>
        <w:t xml:space="preserve"> Во исполнение тех задач, которые мы ставили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себе на прошлогоднем общем собрании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нами был проведен целый ряд мероприятий. </w:t>
      </w:r>
    </w:p>
    <w:p w14:paraId="1ABBFBDA" w14:textId="77777777" w:rsidR="004C0058" w:rsidRPr="006E103D" w:rsidRDefault="004C0058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ab/>
        <w:t xml:space="preserve">Так, естественно, нами полностью и безоговорочно соблюдались требования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законодательства  на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площадке нашего официального сайта: </w:t>
      </w:r>
      <w:hyperlink r:id="rId8" w:history="1">
        <w:r w:rsidRPr="006E103D">
          <w:rPr>
            <w:rStyle w:val="a3"/>
            <w:rFonts w:ascii="Times New Roman" w:hAnsi="Times New Roman"/>
            <w:color w:val="000000" w:themeColor="text1"/>
            <w:szCs w:val="24"/>
          </w:rPr>
          <w:t>www</w:t>
        </w:r>
        <w:r w:rsidRPr="006E103D">
          <w:rPr>
            <w:rStyle w:val="a3"/>
            <w:rFonts w:ascii="Times New Roman" w:hAnsi="Times New Roman"/>
            <w:color w:val="000000" w:themeColor="text1"/>
            <w:szCs w:val="24"/>
            <w:lang w:val="ru-RU"/>
          </w:rPr>
          <w:t>.</w:t>
        </w:r>
        <w:r w:rsidRPr="006E103D">
          <w:rPr>
            <w:rStyle w:val="a3"/>
            <w:rFonts w:ascii="Times New Roman" w:hAnsi="Times New Roman"/>
            <w:color w:val="000000" w:themeColor="text1"/>
            <w:szCs w:val="24"/>
          </w:rPr>
          <w:t>kop</w:t>
        </w:r>
        <w:r w:rsidRPr="006E103D">
          <w:rPr>
            <w:rStyle w:val="a3"/>
            <w:rFonts w:ascii="Times New Roman" w:hAnsi="Times New Roman"/>
            <w:color w:val="000000" w:themeColor="text1"/>
            <w:szCs w:val="24"/>
            <w:lang w:val="ru-RU"/>
          </w:rPr>
          <w:t>-</w:t>
        </w:r>
        <w:proofErr w:type="spellStart"/>
        <w:r w:rsidRPr="006E103D">
          <w:rPr>
            <w:rStyle w:val="a3"/>
            <w:rFonts w:ascii="Times New Roman" w:hAnsi="Times New Roman"/>
            <w:color w:val="000000" w:themeColor="text1"/>
            <w:szCs w:val="24"/>
          </w:rPr>
          <w:t>sro</w:t>
        </w:r>
        <w:proofErr w:type="spellEnd"/>
        <w:r w:rsidRPr="006E103D">
          <w:rPr>
            <w:rStyle w:val="a3"/>
            <w:rFonts w:ascii="Times New Roman" w:hAnsi="Times New Roman"/>
            <w:color w:val="000000" w:themeColor="text1"/>
            <w:szCs w:val="24"/>
            <w:lang w:val="ru-RU"/>
          </w:rPr>
          <w:t>.</w:t>
        </w:r>
        <w:proofErr w:type="spellStart"/>
        <w:r w:rsidRPr="006E103D">
          <w:rPr>
            <w:rStyle w:val="a3"/>
            <w:rFonts w:ascii="Times New Roman" w:hAnsi="Times New Roman"/>
            <w:color w:val="000000" w:themeColor="text1"/>
            <w:szCs w:val="24"/>
          </w:rPr>
          <w:t>ru</w:t>
        </w:r>
        <w:proofErr w:type="spellEnd"/>
      </w:hyperlink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. </w:t>
      </w:r>
    </w:p>
    <w:p w14:paraId="38B9ACD8" w14:textId="01C0B2CA" w:rsidR="004C0058" w:rsidRPr="006E103D" w:rsidRDefault="004C0058" w:rsidP="00FA2681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ab/>
      </w:r>
      <w:r w:rsidR="00FA2681" w:rsidRPr="006E103D">
        <w:rPr>
          <w:rFonts w:ascii="Times New Roman" w:hAnsi="Times New Roman"/>
          <w:color w:val="000000" w:themeColor="text1"/>
          <w:szCs w:val="24"/>
          <w:lang w:val="ru-RU"/>
        </w:rPr>
        <w:t>Б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ольшое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внимание  </w:t>
      </w:r>
      <w:r w:rsidR="00FE12AE" w:rsidRPr="006E103D">
        <w:rPr>
          <w:rFonts w:ascii="Times New Roman" w:hAnsi="Times New Roman"/>
          <w:color w:val="000000" w:themeColor="text1"/>
          <w:szCs w:val="24"/>
          <w:lang w:val="ru-RU"/>
        </w:rPr>
        <w:t>Союзом</w:t>
      </w:r>
      <w:proofErr w:type="gramEnd"/>
      <w:r w:rsidR="00FE12AE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уделялось ведению реестра СРО, неукоснительно придерживались правила о размещении сведений о членах Союза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в течении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3-х рабочих дней с момента их изменения и, в те же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сроки,  направляли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их  в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НОПРИЗ.  </w:t>
      </w:r>
    </w:p>
    <w:p w14:paraId="1EDCD770" w14:textId="6ABFDB91" w:rsidR="00F25AFB" w:rsidRPr="006E103D" w:rsidRDefault="00F25AFB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ab/>
      </w:r>
      <w:r w:rsidR="00347A74" w:rsidRPr="006E103D">
        <w:rPr>
          <w:rFonts w:ascii="Times New Roman" w:hAnsi="Times New Roman"/>
          <w:color w:val="000000" w:themeColor="text1"/>
          <w:szCs w:val="24"/>
          <w:lang w:val="ru-RU"/>
        </w:rPr>
        <w:t>В рамках оказания юридической и консультат</w:t>
      </w:r>
      <w:r w:rsidR="00E1203D" w:rsidRPr="006E103D">
        <w:rPr>
          <w:rFonts w:ascii="Times New Roman" w:hAnsi="Times New Roman"/>
          <w:color w:val="000000" w:themeColor="text1"/>
          <w:szCs w:val="24"/>
          <w:lang w:val="ru-RU"/>
        </w:rPr>
        <w:t>ивной помощи членам Союза в 20</w:t>
      </w:r>
      <w:r w:rsidR="00511F29" w:rsidRPr="006E103D">
        <w:rPr>
          <w:rFonts w:ascii="Times New Roman" w:hAnsi="Times New Roman"/>
          <w:color w:val="000000" w:themeColor="text1"/>
          <w:szCs w:val="24"/>
          <w:lang w:val="ru-RU"/>
        </w:rPr>
        <w:t>2</w:t>
      </w:r>
      <w:r w:rsidR="00241708">
        <w:rPr>
          <w:rFonts w:ascii="Times New Roman" w:hAnsi="Times New Roman"/>
          <w:color w:val="000000" w:themeColor="text1"/>
          <w:szCs w:val="24"/>
          <w:lang w:val="ru-RU"/>
        </w:rPr>
        <w:t>5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году  было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оказано более</w:t>
      </w:r>
      <w:r w:rsidR="00B07E4A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gramStart"/>
      <w:r w:rsidR="00091E24" w:rsidRPr="006E103D">
        <w:rPr>
          <w:rFonts w:ascii="Times New Roman" w:hAnsi="Times New Roman"/>
          <w:color w:val="000000" w:themeColor="text1"/>
          <w:szCs w:val="24"/>
          <w:lang w:val="ru-RU"/>
        </w:rPr>
        <w:t>1</w:t>
      </w:r>
      <w:r w:rsidR="00FE12AE" w:rsidRPr="006E103D">
        <w:rPr>
          <w:rFonts w:ascii="Times New Roman" w:hAnsi="Times New Roman"/>
          <w:color w:val="000000" w:themeColor="text1"/>
          <w:szCs w:val="24"/>
          <w:lang w:val="ru-RU"/>
        </w:rPr>
        <w:t>00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 устных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и </w:t>
      </w:r>
      <w:r w:rsidR="00E36E2A" w:rsidRPr="006E103D">
        <w:rPr>
          <w:rFonts w:ascii="Times New Roman" w:hAnsi="Times New Roman"/>
          <w:color w:val="000000" w:themeColor="text1"/>
          <w:szCs w:val="24"/>
          <w:lang w:val="ru-RU"/>
        </w:rPr>
        <w:t>более 20</w:t>
      </w:r>
      <w:r w:rsidR="00347A74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письменных консультаций. </w:t>
      </w:r>
    </w:p>
    <w:p w14:paraId="1941B450" w14:textId="77777777" w:rsidR="00BD0592" w:rsidRPr="006E103D" w:rsidRDefault="00F25AFB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ab/>
      </w:r>
      <w:r w:rsidR="00B07E4A" w:rsidRPr="006E103D">
        <w:rPr>
          <w:rFonts w:ascii="Times New Roman" w:hAnsi="Times New Roman"/>
          <w:color w:val="000000" w:themeColor="text1"/>
          <w:szCs w:val="24"/>
          <w:lang w:val="ru-RU"/>
        </w:rPr>
        <w:t>Так же</w:t>
      </w:r>
      <w:r w:rsidR="00CF633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, юридическим отделом </w:t>
      </w:r>
      <w:proofErr w:type="gramStart"/>
      <w:r w:rsidR="00CF6336" w:rsidRPr="006E103D">
        <w:rPr>
          <w:rFonts w:ascii="Times New Roman" w:hAnsi="Times New Roman"/>
          <w:color w:val="000000" w:themeColor="text1"/>
          <w:szCs w:val="24"/>
          <w:lang w:val="ru-RU"/>
        </w:rPr>
        <w:t>была  продолжена</w:t>
      </w:r>
      <w:proofErr w:type="gramEnd"/>
      <w:r w:rsidR="00CF633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практика</w:t>
      </w:r>
      <w:r w:rsidR="00B07E4A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работы</w:t>
      </w:r>
      <w:r w:rsidR="00BD0592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по анализу нововведений в законодательстве РФ, в части касающейся строительной отрасли.  При получении </w:t>
      </w:r>
      <w:proofErr w:type="gramStart"/>
      <w:r w:rsidR="00BD0592" w:rsidRPr="006E103D">
        <w:rPr>
          <w:rFonts w:ascii="Times New Roman" w:hAnsi="Times New Roman"/>
          <w:color w:val="000000" w:themeColor="text1"/>
          <w:szCs w:val="24"/>
          <w:lang w:val="ru-RU"/>
        </w:rPr>
        <w:t>соответствующей  информации</w:t>
      </w:r>
      <w:proofErr w:type="gramEnd"/>
      <w:r w:rsidR="00BD0592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 о внесении </w:t>
      </w:r>
      <w:proofErr w:type="gramStart"/>
      <w:r w:rsidR="00BD0592" w:rsidRPr="006E103D">
        <w:rPr>
          <w:rFonts w:ascii="Times New Roman" w:hAnsi="Times New Roman"/>
          <w:color w:val="000000" w:themeColor="text1"/>
          <w:szCs w:val="24"/>
          <w:lang w:val="ru-RU"/>
        </w:rPr>
        <w:t>изменений  в</w:t>
      </w:r>
      <w:proofErr w:type="gramEnd"/>
      <w:r w:rsidR="00BD0592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законодательные акты, касающиеся как строительной отрасли, так и касающиеся деятельности любого предприятия, Союзом размещается соответствующая информация на сайте, а </w:t>
      </w:r>
      <w:proofErr w:type="gramStart"/>
      <w:r w:rsidR="00BD0592" w:rsidRPr="006E103D">
        <w:rPr>
          <w:rFonts w:ascii="Times New Roman" w:hAnsi="Times New Roman"/>
          <w:color w:val="000000" w:themeColor="text1"/>
          <w:szCs w:val="24"/>
          <w:lang w:val="ru-RU"/>
        </w:rPr>
        <w:t>так же</w:t>
      </w:r>
      <w:proofErr w:type="gramEnd"/>
      <w:r w:rsidR="00BD0592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в отдельных случаях делается рассылка по электронным адресам членов </w:t>
      </w:r>
      <w:proofErr w:type="gramStart"/>
      <w:r w:rsidR="00BD0592" w:rsidRPr="006E103D">
        <w:rPr>
          <w:rFonts w:ascii="Times New Roman" w:hAnsi="Times New Roman"/>
          <w:color w:val="000000" w:themeColor="text1"/>
          <w:szCs w:val="24"/>
          <w:lang w:val="ru-RU"/>
        </w:rPr>
        <w:t>СРО</w:t>
      </w:r>
      <w:proofErr w:type="gramEnd"/>
      <w:r w:rsidR="00BD0592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уведомляющая о вышеназванных фактах. </w:t>
      </w:r>
    </w:p>
    <w:p w14:paraId="08AF25A0" w14:textId="7AB66914" w:rsidR="00A500BF" w:rsidRPr="006E103D" w:rsidRDefault="00A9186C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Во исполнение требований Градостроительного кодекса в Союзе постоянно проводится работа по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контролю </w:t>
      </w:r>
      <w:r w:rsidR="00A500BF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наличия</w:t>
      </w:r>
      <w:proofErr w:type="gramEnd"/>
      <w:r w:rsidR="00A500BF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у члена Союза необходимого количества специалистов по организации </w:t>
      </w:r>
      <w:r w:rsidR="00806125" w:rsidRPr="006E103D">
        <w:rPr>
          <w:rFonts w:ascii="Times New Roman" w:hAnsi="Times New Roman"/>
          <w:color w:val="000000" w:themeColor="text1"/>
          <w:szCs w:val="24"/>
          <w:lang w:val="ru-RU"/>
        </w:rPr>
        <w:t>подготовки проектной документации</w:t>
      </w:r>
      <w:r w:rsidR="00A500BF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, внесенных в Национальный реестр специалистов. </w:t>
      </w:r>
    </w:p>
    <w:p w14:paraId="42432652" w14:textId="2845B67C" w:rsidR="00EC37F2" w:rsidRPr="006E103D" w:rsidRDefault="00A9186C" w:rsidP="00EC37F2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соответствие с </w:t>
      </w:r>
      <w:r w:rsidR="00A500BF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требованиями </w:t>
      </w:r>
      <w:proofErr w:type="gramStart"/>
      <w:r w:rsidR="00A500BF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Градостроительного </w:t>
      </w:r>
      <w:r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Кодекса</w:t>
      </w:r>
      <w:proofErr w:type="gramEnd"/>
      <w:r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A500BF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таких специалистов должно быть не менее 2-х у каждого члена Союза. Вызывает озабоченность вопрос укомплектования членов Союза двумя специалистами, включенными в НРС. </w:t>
      </w:r>
      <w:r w:rsidR="003079D4" w:rsidRPr="00241708">
        <w:rPr>
          <w:rFonts w:ascii="Times New Roman" w:hAnsi="Times New Roman" w:cs="Times New Roman"/>
          <w:color w:val="000000" w:themeColor="text1"/>
          <w:sz w:val="24"/>
          <w:szCs w:val="24"/>
        </w:rPr>
        <w:t>По состоянию на 31.12.20</w:t>
      </w:r>
      <w:r w:rsidR="00EC37F2" w:rsidRPr="002417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41708" w:rsidRPr="0024170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079D4" w:rsidRPr="00241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данным Союза внесены в перерасчете на количество членов Союза </w:t>
      </w:r>
      <w:r w:rsidR="00EC37F2" w:rsidRPr="00241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укомплектованность специалистами составляет около </w:t>
      </w:r>
      <w:r w:rsidR="00241708" w:rsidRPr="00241708">
        <w:rPr>
          <w:rFonts w:ascii="Times New Roman" w:hAnsi="Times New Roman" w:cs="Times New Roman"/>
          <w:color w:val="000000" w:themeColor="text1"/>
          <w:sz w:val="24"/>
          <w:szCs w:val="24"/>
        </w:rPr>
        <w:t>77</w:t>
      </w:r>
      <w:r w:rsidR="00EC37F2" w:rsidRPr="00241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C37F2" w:rsidRPr="00241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%, </w:t>
      </w:r>
      <w:r w:rsidR="00C2355D" w:rsidRPr="00241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proofErr w:type="gramEnd"/>
      <w:r w:rsidR="00C2355D" w:rsidRPr="00241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учетом того факта, что выявлены факты «задвоения» </w:t>
      </w:r>
      <w:r w:rsidR="005F25D4" w:rsidRPr="00241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работы по совместительству </w:t>
      </w:r>
      <w:r w:rsidR="00C2355D" w:rsidRPr="00241708">
        <w:rPr>
          <w:rFonts w:ascii="Times New Roman" w:hAnsi="Times New Roman" w:cs="Times New Roman"/>
          <w:color w:val="000000" w:themeColor="text1"/>
          <w:sz w:val="24"/>
          <w:szCs w:val="24"/>
        </w:rPr>
        <w:t>некоторых специалистов.</w:t>
      </w:r>
      <w:r w:rsidR="00C2355D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521DE4C" w14:textId="34563B29" w:rsidR="00EC37F2" w:rsidRPr="006E103D" w:rsidRDefault="003079D4" w:rsidP="00B4364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</w:rPr>
        <w:t>Причины отсутствия специалистов выяснялись в ходе проведения КПМ и объясняются увольнением кадров в связи со снижением объемов работ. Отсутствие специалистов носит временный характер и не является характерным для всего года.</w:t>
      </w:r>
      <w:r w:rsidR="00EC37F2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F78239C" w14:textId="5F65B943" w:rsidR="00AB595F" w:rsidRPr="006E103D" w:rsidRDefault="00612CC1" w:rsidP="00B4364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</w:rPr>
        <w:t>При этом, хотелось бы отметить, что с 01 сентября 2022 года</w:t>
      </w:r>
      <w:r w:rsidR="00C62879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Союзом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повышен контрол</w:t>
      </w:r>
      <w:r w:rsidR="00C62879" w:rsidRPr="006E103D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в отношении обеспечения  членов СРО специалистами НРС</w:t>
      </w:r>
      <w:r w:rsidR="0013078F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408B0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поскольку </w:t>
      </w:r>
      <w:r w:rsidR="00C62879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в Союз от Национального Объединения проектировщиков поступают уведомления в отношении необходимости прохождения такими специалистами независимой оценки квалификации, в случае, если у таких специалистов закончился или заканчивается срок действия ранее полученного удостоверения о повышении квалификации, что в свою очередь влечет необходимость контрольных мероприятий со стороны Союза в отношении таких членов Союза.  </w:t>
      </w:r>
    </w:p>
    <w:p w14:paraId="3C15712E" w14:textId="77777777" w:rsidR="00736616" w:rsidRPr="006E103D" w:rsidRDefault="00E70907" w:rsidP="00B4364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Союзом </w:t>
      </w:r>
      <w:proofErr w:type="gramStart"/>
      <w:r w:rsidRPr="006E103D">
        <w:rPr>
          <w:rFonts w:ascii="Times New Roman" w:hAnsi="Times New Roman"/>
          <w:color w:val="000000" w:themeColor="text1"/>
          <w:sz w:val="24"/>
          <w:szCs w:val="24"/>
        </w:rPr>
        <w:t>ведется  разъяснительная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работа с членами</w:t>
      </w:r>
      <w:r w:rsidR="00C62879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в части порядка, возможности и </w:t>
      </w:r>
      <w:proofErr w:type="gramStart"/>
      <w:r w:rsidR="00C62879" w:rsidRPr="006E103D">
        <w:rPr>
          <w:rFonts w:ascii="Times New Roman" w:hAnsi="Times New Roman"/>
          <w:color w:val="000000" w:themeColor="text1"/>
          <w:sz w:val="24"/>
          <w:szCs w:val="24"/>
        </w:rPr>
        <w:t>необходимости  прохождения</w:t>
      </w:r>
      <w:proofErr w:type="gramEnd"/>
      <w:r w:rsidR="00C62879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независимой оценки квалификации сотрудниками членов Союза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>, организована рассылка данной информации</w:t>
      </w:r>
      <w:r w:rsidR="00736616" w:rsidRPr="006E103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2ED9C8D" w14:textId="04196157" w:rsidR="00E70907" w:rsidRPr="006E103D" w:rsidRDefault="00736616" w:rsidP="00B4364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Кроме того, Союзом ведется </w:t>
      </w:r>
      <w:r w:rsidR="00E70907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 работа по независимой оценки квалификации на 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собственной </w:t>
      </w:r>
      <w:r w:rsidR="00E70907" w:rsidRPr="006E103D">
        <w:rPr>
          <w:rFonts w:ascii="Times New Roman" w:hAnsi="Times New Roman"/>
          <w:color w:val="000000" w:themeColor="text1"/>
          <w:sz w:val="24"/>
          <w:szCs w:val="24"/>
        </w:rPr>
        <w:t>базе Союза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gramStart"/>
      <w:r w:rsidRPr="006E103D">
        <w:rPr>
          <w:rFonts w:ascii="Times New Roman" w:hAnsi="Times New Roman"/>
          <w:color w:val="000000" w:themeColor="text1"/>
          <w:sz w:val="24"/>
          <w:szCs w:val="24"/>
        </w:rPr>
        <w:t>так  в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августе 2023 года был открыт ЦОК по направлению проектирования. </w:t>
      </w:r>
      <w:r w:rsidR="00E70907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>В 202</w:t>
      </w:r>
      <w:r w:rsidR="0024170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году </w:t>
      </w:r>
      <w:r w:rsidR="00390B33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успешно 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прошло независимую оценку квалификации </w:t>
      </w:r>
      <w:r w:rsidR="00241708">
        <w:rPr>
          <w:rFonts w:ascii="Times New Roman" w:hAnsi="Times New Roman"/>
          <w:color w:val="000000" w:themeColor="text1"/>
          <w:sz w:val="24"/>
          <w:szCs w:val="24"/>
        </w:rPr>
        <w:t xml:space="preserve">67 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>специалистов.</w:t>
      </w:r>
    </w:p>
    <w:p w14:paraId="19D608BE" w14:textId="143CE98C" w:rsidR="00784540" w:rsidRPr="006E103D" w:rsidRDefault="00E70907" w:rsidP="004303A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Кроме того, </w:t>
      </w:r>
      <w:r w:rsidR="00EC37F2" w:rsidRPr="006E103D">
        <w:rPr>
          <w:rFonts w:ascii="Times New Roman" w:hAnsi="Times New Roman"/>
          <w:color w:val="000000" w:themeColor="text1"/>
          <w:sz w:val="24"/>
          <w:szCs w:val="24"/>
        </w:rPr>
        <w:t>Союз</w:t>
      </w:r>
      <w:r w:rsidR="00B43640" w:rsidRPr="006E103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C37F2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1708">
        <w:rPr>
          <w:rFonts w:ascii="Times New Roman" w:hAnsi="Times New Roman"/>
          <w:color w:val="000000" w:themeColor="text1"/>
          <w:sz w:val="24"/>
          <w:szCs w:val="24"/>
        </w:rPr>
        <w:t xml:space="preserve">в 2025 году восстановил функцию Оператора НРС и </w:t>
      </w:r>
      <w:r w:rsidR="00EC37F2" w:rsidRPr="006E103D">
        <w:rPr>
          <w:rFonts w:ascii="Times New Roman" w:hAnsi="Times New Roman"/>
          <w:color w:val="000000" w:themeColor="text1"/>
          <w:sz w:val="24"/>
          <w:szCs w:val="24"/>
        </w:rPr>
        <w:t>продолж</w:t>
      </w:r>
      <w:r w:rsidR="00241708">
        <w:rPr>
          <w:rFonts w:ascii="Times New Roman" w:hAnsi="Times New Roman"/>
          <w:color w:val="000000" w:themeColor="text1"/>
          <w:sz w:val="24"/>
          <w:szCs w:val="24"/>
        </w:rPr>
        <w:t xml:space="preserve">ил </w:t>
      </w:r>
      <w:proofErr w:type="gramStart"/>
      <w:r w:rsidR="00241708">
        <w:rPr>
          <w:rFonts w:ascii="Times New Roman" w:hAnsi="Times New Roman"/>
          <w:color w:val="000000" w:themeColor="text1"/>
          <w:sz w:val="24"/>
          <w:szCs w:val="24"/>
        </w:rPr>
        <w:t xml:space="preserve">работу </w:t>
      </w: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1708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gramEnd"/>
      <w:r w:rsidR="00C62879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включени</w:t>
      </w:r>
      <w:r w:rsidR="00241708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C62879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сведений </w:t>
      </w:r>
      <w:proofErr w:type="gramStart"/>
      <w:r w:rsidR="00C62879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о </w:t>
      </w:r>
      <w:r w:rsidR="00241708">
        <w:rPr>
          <w:rFonts w:ascii="Times New Roman" w:hAnsi="Times New Roman"/>
          <w:color w:val="000000" w:themeColor="text1"/>
          <w:sz w:val="24"/>
          <w:szCs w:val="24"/>
        </w:rPr>
        <w:t xml:space="preserve"> специалистах</w:t>
      </w:r>
      <w:proofErr w:type="gramEnd"/>
      <w:r w:rsidR="002417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2879"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в НРС</w:t>
      </w:r>
      <w:r w:rsidR="00EC37F2" w:rsidRPr="006E103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F8C8097" w14:textId="115F0BF9" w:rsidR="00EB34B4" w:rsidRPr="006E103D" w:rsidRDefault="00EB34B4" w:rsidP="00EB34B4">
      <w:pPr>
        <w:ind w:firstLine="567"/>
        <w:jc w:val="both"/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  <w:lang w:eastAsia="ru-RU"/>
        </w:rPr>
      </w:pPr>
    </w:p>
    <w:p w14:paraId="4097AB75" w14:textId="0C2DF0A9" w:rsidR="00EB34B4" w:rsidRPr="006E103D" w:rsidRDefault="00EB34B4" w:rsidP="004303A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59E087" w14:textId="4151B226" w:rsidR="004303A4" w:rsidRPr="006E103D" w:rsidRDefault="004303A4" w:rsidP="004303A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5607697E" w14:textId="77777777" w:rsidR="00B7645D" w:rsidRPr="006E103D" w:rsidRDefault="00926D16" w:rsidP="00A2492F">
      <w:pPr>
        <w:pStyle w:val="21"/>
        <w:ind w:firstLine="567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b/>
          <w:color w:val="000000" w:themeColor="text1"/>
          <w:szCs w:val="24"/>
          <w:lang w:val="ru-RU"/>
        </w:rPr>
        <w:lastRenderedPageBreak/>
        <w:t>Приоритетные направления деятельности</w:t>
      </w:r>
    </w:p>
    <w:p w14:paraId="7566E76E" w14:textId="4BE43F62" w:rsidR="00926D16" w:rsidRPr="006E103D" w:rsidRDefault="001E3273" w:rsidP="00A2492F">
      <w:pPr>
        <w:pStyle w:val="21"/>
        <w:ind w:firstLine="567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b/>
          <w:color w:val="000000" w:themeColor="text1"/>
          <w:szCs w:val="24"/>
          <w:lang w:val="ru-RU"/>
        </w:rPr>
        <w:t>Союза</w:t>
      </w:r>
      <w:r w:rsidR="00926D16" w:rsidRPr="006E103D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«</w:t>
      </w:r>
      <w:r w:rsidR="00E35AFE" w:rsidRPr="006E103D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Комплексное Объединение </w:t>
      </w:r>
      <w:proofErr w:type="gramStart"/>
      <w:r w:rsidR="00E35AFE" w:rsidRPr="006E103D">
        <w:rPr>
          <w:rFonts w:ascii="Times New Roman" w:hAnsi="Times New Roman"/>
          <w:b/>
          <w:color w:val="000000" w:themeColor="text1"/>
          <w:szCs w:val="24"/>
          <w:lang w:val="ru-RU"/>
        </w:rPr>
        <w:t>Проектировщиков»</w:t>
      </w:r>
      <w:r w:rsidR="00091E24" w:rsidRPr="006E103D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 на</w:t>
      </w:r>
      <w:proofErr w:type="gramEnd"/>
      <w:r w:rsidR="00091E24" w:rsidRPr="006E103D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202</w:t>
      </w:r>
      <w:r w:rsidR="00440F15" w:rsidRPr="006E103D">
        <w:rPr>
          <w:rFonts w:ascii="Times New Roman" w:hAnsi="Times New Roman"/>
          <w:b/>
          <w:color w:val="000000" w:themeColor="text1"/>
          <w:szCs w:val="24"/>
          <w:lang w:val="ru-RU"/>
        </w:rPr>
        <w:t>6</w:t>
      </w:r>
      <w:r w:rsidR="00926D16" w:rsidRPr="006E103D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годы</w:t>
      </w:r>
    </w:p>
    <w:p w14:paraId="07C94CF1" w14:textId="6452710E" w:rsidR="00943B0B" w:rsidRPr="006E103D" w:rsidRDefault="00926D16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9A3D95" w:rsidRPr="006E103D">
        <w:rPr>
          <w:rFonts w:ascii="Times New Roman" w:hAnsi="Times New Roman"/>
          <w:color w:val="000000" w:themeColor="text1"/>
          <w:szCs w:val="24"/>
          <w:lang w:val="ru-RU"/>
        </w:rPr>
        <w:tab/>
      </w:r>
      <w:r w:rsidR="007B2F9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В целях дальнейшего развития системы саморегулирования и повышения статуса и конкурентоспособности нашего СРО, предлагается сконцентрировать нашу работу </w:t>
      </w:r>
      <w:r w:rsidR="00091E24" w:rsidRPr="006E103D">
        <w:rPr>
          <w:rFonts w:ascii="Times New Roman" w:hAnsi="Times New Roman"/>
          <w:color w:val="000000" w:themeColor="text1"/>
          <w:szCs w:val="24"/>
          <w:lang w:val="ru-RU"/>
        </w:rPr>
        <w:t>в 202</w:t>
      </w:r>
      <w:r w:rsidR="00440F15" w:rsidRPr="006E103D">
        <w:rPr>
          <w:rFonts w:ascii="Times New Roman" w:hAnsi="Times New Roman"/>
          <w:color w:val="000000" w:themeColor="text1"/>
          <w:szCs w:val="24"/>
          <w:lang w:val="ru-RU"/>
        </w:rPr>
        <w:t>6</w:t>
      </w:r>
      <w:r w:rsidR="00FD7599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г.</w:t>
      </w:r>
      <w:r w:rsidR="007B2F9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на следующих вопросах:</w:t>
      </w:r>
    </w:p>
    <w:p w14:paraId="50997545" w14:textId="77777777" w:rsidR="00D55BF4" w:rsidRPr="006E103D" w:rsidRDefault="005A1A1A" w:rsidP="00D55BF4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u w:val="single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1.</w:t>
      </w:r>
      <w:r w:rsidR="00D55BF4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 xml:space="preserve"> Совершенствование внутренней нормативной базы СРО и </w:t>
      </w:r>
      <w:proofErr w:type="gramStart"/>
      <w:r w:rsidR="00D55BF4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контрольно- проверочной</w:t>
      </w:r>
      <w:proofErr w:type="gramEnd"/>
      <w:r w:rsidR="00D55BF4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 xml:space="preserve"> деятельности, противодействие деятельности недобросовестных организаций.</w:t>
      </w:r>
    </w:p>
    <w:p w14:paraId="2A34A8FE" w14:textId="4AF8EB7B" w:rsidR="007B2F9B" w:rsidRPr="006E103D" w:rsidRDefault="00EB0814" w:rsidP="00D55BF4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 xml:space="preserve"> </w:t>
      </w:r>
      <w:proofErr w:type="gramStart"/>
      <w:r w:rsidR="0043473C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З</w:t>
      </w:r>
      <w:r w:rsidR="007B2F9B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адач</w:t>
      </w:r>
      <w:r w:rsidR="00D55BF4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и</w:t>
      </w:r>
      <w:r w:rsidR="00297A24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 xml:space="preserve"> </w:t>
      </w:r>
      <w:r w:rsidR="007B2F9B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 xml:space="preserve"> </w:t>
      </w:r>
      <w:r w:rsidR="00D55BF4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Союза</w:t>
      </w:r>
      <w:proofErr w:type="gramEnd"/>
      <w:r w:rsidR="007B2F9B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:</w:t>
      </w:r>
    </w:p>
    <w:p w14:paraId="4143D258" w14:textId="77777777" w:rsidR="00925826" w:rsidRPr="006E103D" w:rsidRDefault="000C1927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-Формирование</w:t>
      </w:r>
      <w:r w:rsidR="000E1902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системы контроля качества и оценки соответствия выполняемых </w:t>
      </w:r>
      <w:r w:rsidR="000D1518" w:rsidRPr="006E103D">
        <w:rPr>
          <w:rFonts w:ascii="Times New Roman" w:hAnsi="Times New Roman"/>
          <w:color w:val="000000" w:themeColor="text1"/>
          <w:szCs w:val="24"/>
          <w:lang w:val="ru-RU"/>
        </w:rPr>
        <w:t>проектных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работ.</w:t>
      </w:r>
      <w:r w:rsidR="002C35D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 </w:t>
      </w:r>
    </w:p>
    <w:p w14:paraId="61E94B0A" w14:textId="77777777" w:rsidR="00925826" w:rsidRPr="006E103D" w:rsidRDefault="00857240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-Совершенствование методологии</w:t>
      </w:r>
      <w:r w:rsidR="0092582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контроля за соблюдением требований за 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</w:t>
      </w:r>
      <w:proofErr w:type="gramStart"/>
      <w:r w:rsidR="0092582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работ по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подготовке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проектной документации</w:t>
      </w:r>
      <w:r w:rsidR="0092582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объектов капитального строительства, утвержденных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НОПРИЗ</w:t>
      </w:r>
      <w:r w:rsidR="0092582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и внутренних документов Союза.</w:t>
      </w:r>
    </w:p>
    <w:p w14:paraId="4DF0AD00" w14:textId="77777777" w:rsidR="00925826" w:rsidRPr="006E103D" w:rsidRDefault="00857240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</w:t>
      </w:r>
      <w:r w:rsidR="00925826" w:rsidRPr="006E103D">
        <w:rPr>
          <w:rFonts w:ascii="Times New Roman" w:hAnsi="Times New Roman"/>
          <w:color w:val="000000" w:themeColor="text1"/>
          <w:szCs w:val="24"/>
          <w:lang w:val="ru-RU"/>
        </w:rPr>
        <w:t>Оперативно</w:t>
      </w:r>
      <w:r w:rsidR="00D02274" w:rsidRPr="006E103D">
        <w:rPr>
          <w:rFonts w:ascii="Times New Roman" w:hAnsi="Times New Roman"/>
          <w:color w:val="000000" w:themeColor="text1"/>
          <w:szCs w:val="24"/>
          <w:lang w:val="ru-RU"/>
        </w:rPr>
        <w:t>е</w:t>
      </w:r>
      <w:r w:rsidR="0092582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D55BF4" w:rsidRPr="006E103D">
        <w:rPr>
          <w:rFonts w:ascii="Times New Roman" w:hAnsi="Times New Roman"/>
          <w:color w:val="000000" w:themeColor="text1"/>
          <w:szCs w:val="24"/>
          <w:lang w:val="ru-RU"/>
        </w:rPr>
        <w:t>приостановление</w:t>
      </w:r>
      <w:r w:rsidR="00D02274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права</w:t>
      </w:r>
      <w:r w:rsidR="0092582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осуществлять </w:t>
      </w:r>
      <w:proofErr w:type="gramStart"/>
      <w:r w:rsidR="00925826" w:rsidRPr="006E103D">
        <w:rPr>
          <w:rFonts w:ascii="Times New Roman" w:hAnsi="Times New Roman"/>
          <w:color w:val="000000" w:themeColor="text1"/>
          <w:szCs w:val="24"/>
          <w:lang w:val="ru-RU"/>
        </w:rPr>
        <w:t>деятельность  недобросовестным</w:t>
      </w:r>
      <w:proofErr w:type="gramEnd"/>
      <w:r w:rsidR="0092582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 </w:t>
      </w:r>
      <w:r w:rsidR="00D55BF4" w:rsidRPr="006E103D">
        <w:rPr>
          <w:rFonts w:ascii="Times New Roman" w:hAnsi="Times New Roman"/>
          <w:color w:val="000000" w:themeColor="text1"/>
          <w:szCs w:val="24"/>
          <w:lang w:val="ru-RU"/>
        </w:rPr>
        <w:t>членами</w:t>
      </w:r>
      <w:r w:rsidR="00925826" w:rsidRPr="006E103D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2529C832" w14:textId="4B65146C" w:rsidR="004C0C5B" w:rsidRPr="006E103D" w:rsidRDefault="00D55BF4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</w:t>
      </w:r>
      <w:r w:rsidR="004C0C5B" w:rsidRPr="006E103D">
        <w:rPr>
          <w:rFonts w:ascii="Times New Roman" w:hAnsi="Times New Roman"/>
          <w:color w:val="000000" w:themeColor="text1"/>
          <w:szCs w:val="24"/>
          <w:lang w:val="ru-RU"/>
        </w:rPr>
        <w:t>Разработку квалификационных стандартов по направлениям деятельности</w:t>
      </w:r>
      <w:r w:rsidR="00837D83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с учетом, разработанных профессиональных стандартов</w:t>
      </w:r>
      <w:r w:rsidR="00C114E3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и внедрение их в деятельность членов Союза;</w:t>
      </w:r>
    </w:p>
    <w:p w14:paraId="4EF1EEEB" w14:textId="77777777" w:rsidR="00D02274" w:rsidRPr="006E103D" w:rsidRDefault="00D55BF4" w:rsidP="00D02274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</w:t>
      </w:r>
      <w:r w:rsidR="00D02274" w:rsidRPr="006E103D">
        <w:rPr>
          <w:rFonts w:ascii="Times New Roman" w:hAnsi="Times New Roman"/>
          <w:color w:val="000000" w:themeColor="text1"/>
          <w:szCs w:val="24"/>
          <w:lang w:val="ru-RU"/>
        </w:rPr>
        <w:t>Усиление контроля со стороны Союза, в части превышения уровня ответственности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договоров;</w:t>
      </w:r>
    </w:p>
    <w:p w14:paraId="6CC60D38" w14:textId="1E1F8BEC" w:rsidR="00440F15" w:rsidRPr="006E103D" w:rsidRDefault="00440F15" w:rsidP="00440F15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-Усиление контроля со стороны Союза за соблюдением членами Союза сроков исполнения и качества выполняемых работ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договоров;</w:t>
      </w:r>
    </w:p>
    <w:p w14:paraId="32679586" w14:textId="77777777" w:rsidR="0077536E" w:rsidRPr="006E103D" w:rsidRDefault="0077536E" w:rsidP="0077536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Внедрение в деятельности </w:t>
      </w:r>
      <w:proofErr w:type="gramStart"/>
      <w:r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СРО  программы</w:t>
      </w:r>
      <w:proofErr w:type="gramEnd"/>
      <w:r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систематизации сведений в электронном виде для проведения </w:t>
      </w:r>
      <w:proofErr w:type="gramStart"/>
      <w:r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анализа  деятельности</w:t>
      </w:r>
      <w:proofErr w:type="gramEnd"/>
      <w:r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 Союза;</w:t>
      </w:r>
    </w:p>
    <w:p w14:paraId="4ADFFB96" w14:textId="574ABB6F" w:rsidR="00D55BF4" w:rsidRPr="006E103D" w:rsidRDefault="00D55BF4" w:rsidP="00C114E3">
      <w:pPr>
        <w:pStyle w:val="af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</w:rPr>
        <w:t>-Актуализация внутренних документов, в связи с принятием новых нормативно-правовых актов РФ</w:t>
      </w:r>
      <w:r w:rsidR="00022226" w:rsidRPr="006E103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DC39564" w14:textId="4E3CE8CA" w:rsidR="00D02274" w:rsidRPr="006E103D" w:rsidRDefault="00B43640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-Усиление контроля </w:t>
      </w:r>
      <w:r w:rsidR="0002222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за </w:t>
      </w:r>
      <w:r w:rsidRPr="006E103D">
        <w:rPr>
          <w:rFonts w:ascii="Times New Roman" w:hAnsi="Times New Roman"/>
          <w:color w:val="000000" w:themeColor="text1"/>
          <w:szCs w:val="24"/>
          <w:lang w:val="ru-RU" w:eastAsia="ru-RU"/>
        </w:rPr>
        <w:t>обеспеченност</w:t>
      </w:r>
      <w:r w:rsidR="00022226" w:rsidRPr="006E103D">
        <w:rPr>
          <w:rFonts w:ascii="Times New Roman" w:hAnsi="Times New Roman"/>
          <w:color w:val="000000" w:themeColor="text1"/>
          <w:szCs w:val="24"/>
          <w:lang w:val="ru-RU" w:eastAsia="ru-RU"/>
        </w:rPr>
        <w:t>ью</w:t>
      </w:r>
      <w:r w:rsidRPr="006E103D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членов Союза специалистами, включенными в НРС</w:t>
      </w:r>
      <w:r w:rsidR="00C114E3" w:rsidRPr="006E103D">
        <w:rPr>
          <w:rFonts w:ascii="Times New Roman" w:hAnsi="Times New Roman"/>
          <w:color w:val="000000" w:themeColor="text1"/>
          <w:szCs w:val="24"/>
          <w:lang w:val="ru-RU" w:eastAsia="ru-RU"/>
        </w:rPr>
        <w:t>;</w:t>
      </w:r>
    </w:p>
    <w:p w14:paraId="6DCE91EB" w14:textId="655D9EF1" w:rsidR="00C114E3" w:rsidRPr="006E103D" w:rsidRDefault="00C114E3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Совершенствование совместно с НОПРИЗ механизма ведения единого реестра сведений о членах СРО и их обязательствах.</w:t>
      </w:r>
    </w:p>
    <w:p w14:paraId="2346E663" w14:textId="77777777" w:rsidR="00F61484" w:rsidRPr="006E103D" w:rsidRDefault="00DB5AAB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u w:val="single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ab/>
      </w:r>
      <w:r w:rsidR="00C62676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2. Развитие принципов сотрудничества с членами СРО и содействие членам СРО в осуществлении их профессиональной деятельности.</w:t>
      </w:r>
    </w:p>
    <w:p w14:paraId="72011B42" w14:textId="149006A2" w:rsidR="00837D83" w:rsidRPr="006E103D" w:rsidRDefault="00C62676" w:rsidP="00BA7104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u w:val="single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 xml:space="preserve">Задачи </w:t>
      </w:r>
      <w:r w:rsidR="007A2B2D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Союза</w:t>
      </w:r>
      <w:r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:</w:t>
      </w:r>
    </w:p>
    <w:p w14:paraId="2F7FB521" w14:textId="77777777" w:rsidR="00925826" w:rsidRPr="006E103D" w:rsidRDefault="00C62676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</w:t>
      </w:r>
      <w:r w:rsidR="00837D83" w:rsidRPr="006E103D">
        <w:rPr>
          <w:rFonts w:ascii="Times New Roman" w:hAnsi="Times New Roman"/>
          <w:color w:val="000000" w:themeColor="text1"/>
          <w:szCs w:val="24"/>
          <w:lang w:val="ru-RU"/>
        </w:rPr>
        <w:t>О</w:t>
      </w:r>
      <w:r w:rsidR="00925826" w:rsidRPr="006E103D">
        <w:rPr>
          <w:rFonts w:ascii="Times New Roman" w:hAnsi="Times New Roman"/>
          <w:color w:val="000000" w:themeColor="text1"/>
          <w:szCs w:val="24"/>
          <w:lang w:val="ru-RU"/>
        </w:rPr>
        <w:t>перативное внесение изменений в реестр членов Союза, в случае необходимости внесения изменений в уровень ответственности;</w:t>
      </w:r>
    </w:p>
    <w:p w14:paraId="51547A18" w14:textId="77777777" w:rsidR="00837D83" w:rsidRPr="006E103D" w:rsidRDefault="00837D83" w:rsidP="00091E24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-Поддержание работы сайта СРО с целью полного соответствия требованиям действующего законодательства и расширения размещаемой на нем информации.</w:t>
      </w:r>
    </w:p>
    <w:p w14:paraId="22983AAA" w14:textId="77777777" w:rsidR="00C62676" w:rsidRPr="006E103D" w:rsidRDefault="00C62676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-Развитие системы мер по финансовой поддержке членов СРО и кандидатов в члены </w:t>
      </w:r>
      <w:r w:rsidR="00C50BD6" w:rsidRPr="006E103D">
        <w:rPr>
          <w:rFonts w:ascii="Times New Roman" w:hAnsi="Times New Roman"/>
          <w:color w:val="000000" w:themeColor="text1"/>
          <w:szCs w:val="24"/>
          <w:lang w:val="ru-RU"/>
        </w:rPr>
        <w:t>Союза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450F490D" w14:textId="77777777" w:rsidR="00C62676" w:rsidRPr="006E103D" w:rsidRDefault="00C62676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</w:t>
      </w:r>
      <w:r w:rsidR="0092582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-Оказание консультационной, юридической, информационной и иных видов помощи членам СРО в ходе их взаимодействия с судебными, правоохранительными, контролирующими и органами исполнительной власти.</w:t>
      </w:r>
    </w:p>
    <w:p w14:paraId="76724186" w14:textId="77777777" w:rsidR="00C62676" w:rsidRPr="006E103D" w:rsidRDefault="00C62676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-Информирование о действующих административных регламентах</w:t>
      </w:r>
      <w:r w:rsidR="00727229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предоставления государственных и муниципальных услуг, влияющих на осуществление инвестиционно-строительной деятельности.</w:t>
      </w:r>
    </w:p>
    <w:p w14:paraId="1848AEAA" w14:textId="77777777" w:rsidR="00F61484" w:rsidRPr="006E103D" w:rsidRDefault="00C62676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-Участие в совершенствовании законодательной базы в </w:t>
      </w:r>
      <w:r w:rsidR="00705F7D" w:rsidRPr="006E103D">
        <w:rPr>
          <w:rFonts w:ascii="Times New Roman" w:hAnsi="Times New Roman"/>
          <w:color w:val="000000" w:themeColor="text1"/>
          <w:szCs w:val="24"/>
          <w:lang w:val="ru-RU"/>
        </w:rPr>
        <w:t>проектировании</w:t>
      </w:r>
      <w:r w:rsidR="00EA4A3C" w:rsidRPr="006E103D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37616256" w14:textId="6BB34751" w:rsidR="00B43640" w:rsidRPr="006E103D" w:rsidRDefault="00B43640" w:rsidP="002B1DE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 Оказание методической помощи членам Союза в вопросах внедрения стандартов в области строительства</w:t>
      </w:r>
      <w:r w:rsidR="00313BBC" w:rsidRPr="006E10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C3F06D" w14:textId="2810171C" w:rsidR="00C114E3" w:rsidRPr="006E103D" w:rsidRDefault="00C114E3" w:rsidP="00C114E3">
      <w:pPr>
        <w:pStyle w:val="af1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-Ведение разъяснительной работы с членами Союза о снижении требований к стажу специалистов НРС и </w:t>
      </w:r>
      <w:proofErr w:type="gramStart"/>
      <w:r w:rsidRPr="006E103D">
        <w:rPr>
          <w:rFonts w:ascii="Times New Roman" w:hAnsi="Times New Roman"/>
          <w:color w:val="000000" w:themeColor="text1"/>
          <w:sz w:val="24"/>
          <w:szCs w:val="24"/>
        </w:rPr>
        <w:t>необходимости  подтверждениями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ими профессиональной квалификации.</w:t>
      </w:r>
    </w:p>
    <w:p w14:paraId="3C9B724F" w14:textId="77777777" w:rsidR="005E7162" w:rsidRPr="006E103D" w:rsidRDefault="005E7162" w:rsidP="005E7162">
      <w:pPr>
        <w:pStyle w:val="af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-Создание </w:t>
      </w:r>
      <w:proofErr w:type="gramStart"/>
      <w:r w:rsidRPr="006E103D">
        <w:rPr>
          <w:rFonts w:ascii="Times New Roman" w:hAnsi="Times New Roman"/>
          <w:color w:val="000000" w:themeColor="text1"/>
          <w:sz w:val="24"/>
          <w:szCs w:val="24"/>
        </w:rPr>
        <w:t>условий  для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прохождения независимой оценки квалификации сотрудников членов Союза.</w:t>
      </w:r>
    </w:p>
    <w:p w14:paraId="2E064806" w14:textId="77777777" w:rsidR="00BA7104" w:rsidRPr="006E103D" w:rsidRDefault="00BA7104" w:rsidP="00C114E3">
      <w:pPr>
        <w:pStyle w:val="21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4205CC4C" w14:textId="77777777" w:rsidR="007B2F9B" w:rsidRPr="006E103D" w:rsidRDefault="00C62676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u w:val="single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3</w:t>
      </w:r>
      <w:r w:rsidR="001D0060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.</w:t>
      </w:r>
      <w:r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 xml:space="preserve"> </w:t>
      </w:r>
      <w:r w:rsidR="002C35D6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Подд</w:t>
      </w:r>
      <w:r w:rsidR="00705F7D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ержка малого бизнеса в проектировании</w:t>
      </w:r>
      <w:r w:rsidR="007B2F9B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 xml:space="preserve"> и содействие в устранении необоснованных административных барьеров</w:t>
      </w:r>
    </w:p>
    <w:p w14:paraId="737B4956" w14:textId="18A19075" w:rsidR="007B2F9B" w:rsidRPr="006E103D" w:rsidRDefault="008B5878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u w:val="single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ab/>
      </w:r>
      <w:r w:rsidR="007A2B2D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З</w:t>
      </w:r>
      <w:r w:rsidR="007B2F9B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адач</w:t>
      </w:r>
      <w:r w:rsidR="007A2B2D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и</w:t>
      </w:r>
      <w:r w:rsidR="00091E24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 xml:space="preserve"> </w:t>
      </w:r>
      <w:r w:rsidR="007A2B2D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Союза</w:t>
      </w:r>
      <w:r w:rsidR="008D5435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:</w:t>
      </w:r>
    </w:p>
    <w:p w14:paraId="5BB95E41" w14:textId="458F96A4" w:rsidR="007B2F9B" w:rsidRPr="006E103D" w:rsidRDefault="002C35D6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</w:t>
      </w:r>
      <w:r w:rsidR="007A2B2D" w:rsidRPr="006E103D">
        <w:rPr>
          <w:rFonts w:ascii="Times New Roman" w:hAnsi="Times New Roman"/>
          <w:color w:val="000000" w:themeColor="text1"/>
          <w:szCs w:val="24"/>
          <w:lang w:val="ru-RU"/>
        </w:rPr>
        <w:t>Снижение</w:t>
      </w:r>
      <w:r w:rsidR="00B15205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финансовой</w:t>
      </w:r>
      <w:r w:rsidR="007B2F9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нагрузк</w:t>
      </w:r>
      <w:r w:rsidR="00B15205" w:rsidRPr="006E103D">
        <w:rPr>
          <w:rFonts w:ascii="Times New Roman" w:hAnsi="Times New Roman"/>
          <w:color w:val="000000" w:themeColor="text1"/>
          <w:szCs w:val="24"/>
          <w:lang w:val="ru-RU"/>
        </w:rPr>
        <w:t>и</w:t>
      </w:r>
      <w:r w:rsidR="007B2F9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на «микробизнес» путем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фиксации </w:t>
      </w:r>
      <w:r w:rsidR="007B2F9B" w:rsidRPr="006E103D">
        <w:rPr>
          <w:rFonts w:ascii="Times New Roman" w:hAnsi="Times New Roman"/>
          <w:color w:val="000000" w:themeColor="text1"/>
          <w:szCs w:val="24"/>
          <w:lang w:val="ru-RU"/>
        </w:rPr>
        <w:t>уменьшен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ных</w:t>
      </w:r>
      <w:r w:rsidR="007B2F9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членских </w:t>
      </w:r>
      <w:proofErr w:type="gramStart"/>
      <w:r w:rsidR="007B2F9B" w:rsidRPr="006E103D">
        <w:rPr>
          <w:rFonts w:ascii="Times New Roman" w:hAnsi="Times New Roman"/>
          <w:color w:val="000000" w:themeColor="text1"/>
          <w:szCs w:val="24"/>
          <w:lang w:val="ru-RU"/>
        </w:rPr>
        <w:t>взносов</w:t>
      </w:r>
      <w:r w:rsidR="00F01D2E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 </w:t>
      </w:r>
      <w:r w:rsidR="00736616" w:rsidRPr="006E103D">
        <w:rPr>
          <w:rFonts w:ascii="Times New Roman" w:hAnsi="Times New Roman"/>
          <w:color w:val="000000" w:themeColor="text1"/>
          <w:szCs w:val="24"/>
          <w:lang w:val="ru-RU"/>
        </w:rPr>
        <w:t>для</w:t>
      </w:r>
      <w:proofErr w:type="gramEnd"/>
      <w:r w:rsidR="0073661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членов отнесенных к соответствующей </w:t>
      </w:r>
      <w:proofErr w:type="gramStart"/>
      <w:r w:rsidR="00736616" w:rsidRPr="006E103D">
        <w:rPr>
          <w:rFonts w:ascii="Times New Roman" w:hAnsi="Times New Roman"/>
          <w:color w:val="000000" w:themeColor="text1"/>
          <w:szCs w:val="24"/>
          <w:lang w:val="ru-RU"/>
        </w:rPr>
        <w:t>категории</w:t>
      </w:r>
      <w:r w:rsidR="004C0058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, </w:t>
      </w:r>
      <w:r w:rsidR="00D831B4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 </w:t>
      </w:r>
      <w:proofErr w:type="gramEnd"/>
      <w:r w:rsidR="007A2B2D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исключение </w:t>
      </w:r>
      <w:r w:rsidR="00D831B4" w:rsidRPr="006E103D">
        <w:rPr>
          <w:rFonts w:ascii="Times New Roman" w:hAnsi="Times New Roman"/>
          <w:color w:val="000000" w:themeColor="text1"/>
          <w:szCs w:val="24"/>
          <w:lang w:val="ru-RU"/>
        </w:rPr>
        <w:t>вступительных взносов</w:t>
      </w:r>
      <w:r w:rsidR="007A2B2D" w:rsidRPr="006E103D">
        <w:rPr>
          <w:rFonts w:ascii="Times New Roman" w:hAnsi="Times New Roman"/>
          <w:color w:val="000000" w:themeColor="text1"/>
          <w:szCs w:val="24"/>
          <w:lang w:val="ru-RU"/>
        </w:rPr>
        <w:t>, уменьшение взносов на первые 12 месяцев для вновь вступающих членов</w:t>
      </w:r>
      <w:r w:rsidR="009A5FB3" w:rsidRPr="006E103D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7161C0BF" w14:textId="77777777" w:rsidR="006446DD" w:rsidRPr="006E103D" w:rsidRDefault="006446DD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-Информирование членов СРО о региональных программах поддержки малого бизнеса.</w:t>
      </w:r>
    </w:p>
    <w:p w14:paraId="4E2C571F" w14:textId="77777777" w:rsidR="00F61484" w:rsidRPr="006E103D" w:rsidRDefault="00F61484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</w:t>
      </w:r>
      <w:r w:rsidR="00347A74" w:rsidRPr="006E103D">
        <w:rPr>
          <w:rFonts w:ascii="Times New Roman" w:hAnsi="Times New Roman"/>
          <w:color w:val="000000" w:themeColor="text1"/>
          <w:szCs w:val="24"/>
          <w:lang w:val="ru-RU"/>
        </w:rPr>
        <w:t>Содействие повышению юридической грамотности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членов </w:t>
      </w:r>
      <w:r w:rsidR="004D6736" w:rsidRPr="006E103D">
        <w:rPr>
          <w:rFonts w:ascii="Times New Roman" w:hAnsi="Times New Roman"/>
          <w:color w:val="000000" w:themeColor="text1"/>
          <w:szCs w:val="24"/>
          <w:lang w:val="ru-RU"/>
        </w:rPr>
        <w:t>Союза</w:t>
      </w:r>
      <w:r w:rsidR="0061044B" w:rsidRPr="006E103D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1617244B" w14:textId="77777777" w:rsidR="007B2F9B" w:rsidRPr="006E103D" w:rsidRDefault="002C35D6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</w:t>
      </w:r>
      <w:r w:rsidR="007B2F9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Совместно с </w:t>
      </w:r>
      <w:r w:rsidR="00F61484" w:rsidRPr="006E103D">
        <w:rPr>
          <w:rFonts w:ascii="Times New Roman" w:hAnsi="Times New Roman"/>
          <w:color w:val="000000" w:themeColor="text1"/>
          <w:szCs w:val="24"/>
          <w:lang w:val="ru-RU"/>
        </w:rPr>
        <w:t>НОПРИЗ</w:t>
      </w:r>
      <w:r w:rsidR="00705F7D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7B2F9B" w:rsidRPr="006E103D">
        <w:rPr>
          <w:rFonts w:ascii="Times New Roman" w:hAnsi="Times New Roman"/>
          <w:color w:val="000000" w:themeColor="text1"/>
          <w:szCs w:val="24"/>
          <w:lang w:val="ru-RU"/>
        </w:rPr>
        <w:t>совершенствова</w:t>
      </w:r>
      <w:r w:rsidR="007A2B2D" w:rsidRPr="006E103D">
        <w:rPr>
          <w:rFonts w:ascii="Times New Roman" w:hAnsi="Times New Roman"/>
          <w:color w:val="000000" w:themeColor="text1"/>
          <w:szCs w:val="24"/>
          <w:lang w:val="ru-RU"/>
        </w:rPr>
        <w:t>ние</w:t>
      </w:r>
      <w:r w:rsidR="007B2F9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нормативн</w:t>
      </w:r>
      <w:r w:rsidR="007A2B2D" w:rsidRPr="006E103D">
        <w:rPr>
          <w:rFonts w:ascii="Times New Roman" w:hAnsi="Times New Roman"/>
          <w:color w:val="000000" w:themeColor="text1"/>
          <w:szCs w:val="24"/>
          <w:lang w:val="ru-RU"/>
        </w:rPr>
        <w:t>ой</w:t>
      </w:r>
      <w:r w:rsidR="007B2F9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баз</w:t>
      </w:r>
      <w:r w:rsidR="007A2B2D" w:rsidRPr="006E103D">
        <w:rPr>
          <w:rFonts w:ascii="Times New Roman" w:hAnsi="Times New Roman"/>
          <w:color w:val="000000" w:themeColor="text1"/>
          <w:szCs w:val="24"/>
          <w:lang w:val="ru-RU"/>
        </w:rPr>
        <w:t>ы</w:t>
      </w:r>
      <w:r w:rsidR="007B2F9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проведения торгов в строительстве.</w:t>
      </w:r>
    </w:p>
    <w:p w14:paraId="10D81788" w14:textId="77777777" w:rsidR="00347A74" w:rsidRPr="006E103D" w:rsidRDefault="002C35D6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</w:t>
      </w:r>
      <w:r w:rsidR="00521F43" w:rsidRPr="006E103D">
        <w:rPr>
          <w:rFonts w:ascii="Times New Roman" w:hAnsi="Times New Roman"/>
          <w:color w:val="000000" w:themeColor="text1"/>
          <w:szCs w:val="24"/>
          <w:lang w:val="ru-RU"/>
        </w:rPr>
        <w:t>Подготовка и внесение предложений</w:t>
      </w:r>
      <w:r w:rsidR="007B2F9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по прекращению «административного произвола» заказчиков</w:t>
      </w:r>
      <w:r w:rsidR="00521F43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и упорядочиванию отношений «заказчик-подрядчик»</w:t>
      </w:r>
      <w:r w:rsidR="007B2F9B" w:rsidRPr="006E103D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4D0B7E6B" w14:textId="77777777" w:rsidR="00F61484" w:rsidRPr="006E103D" w:rsidRDefault="00347A74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 Совершенствование механизма участия СРО в общественном контроле.</w:t>
      </w:r>
    </w:p>
    <w:p w14:paraId="4CFDA9AF" w14:textId="77777777" w:rsidR="00D14888" w:rsidRPr="006E103D" w:rsidRDefault="00D14888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Представление  интересов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проектных организаций по вопросам</w:t>
      </w:r>
      <w:r w:rsidR="00313BBC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защиты профессиональных интересов.</w:t>
      </w:r>
    </w:p>
    <w:p w14:paraId="3A637E1C" w14:textId="77777777" w:rsidR="00BA7104" w:rsidRPr="006E103D" w:rsidRDefault="00BA7104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u w:val="single"/>
          <w:lang w:val="ru-RU"/>
        </w:rPr>
      </w:pPr>
    </w:p>
    <w:p w14:paraId="15E9C25B" w14:textId="77777777" w:rsidR="007B2F9B" w:rsidRPr="006E103D" w:rsidRDefault="00C62676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u w:val="single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4</w:t>
      </w:r>
      <w:r w:rsidR="00D47266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.</w:t>
      </w:r>
      <w:r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 xml:space="preserve"> </w:t>
      </w:r>
      <w:r w:rsidR="007B2F9B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Развитие информационного обеспечения.</w:t>
      </w:r>
    </w:p>
    <w:p w14:paraId="43D1C9CA" w14:textId="3849DD28" w:rsidR="002C35D6" w:rsidRPr="006E103D" w:rsidRDefault="008B5878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ab/>
      </w:r>
      <w:r w:rsidR="002C35D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Задачи </w:t>
      </w:r>
      <w:r w:rsidR="007A2B2D" w:rsidRPr="006E103D">
        <w:rPr>
          <w:rFonts w:ascii="Times New Roman" w:hAnsi="Times New Roman"/>
          <w:color w:val="000000" w:themeColor="text1"/>
          <w:szCs w:val="24"/>
          <w:lang w:val="ru-RU"/>
        </w:rPr>
        <w:t>Союза</w:t>
      </w:r>
      <w:r w:rsidR="00C114E3" w:rsidRPr="006E103D">
        <w:rPr>
          <w:rFonts w:ascii="Times New Roman" w:hAnsi="Times New Roman"/>
          <w:color w:val="000000" w:themeColor="text1"/>
          <w:szCs w:val="24"/>
          <w:lang w:val="ru-RU"/>
        </w:rPr>
        <w:t>:</w:t>
      </w:r>
    </w:p>
    <w:p w14:paraId="62373514" w14:textId="32074E57" w:rsidR="0077536E" w:rsidRPr="006E103D" w:rsidRDefault="00572197" w:rsidP="0077536E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</w:t>
      </w:r>
      <w:r w:rsidR="0077536E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Реализация </w:t>
      </w:r>
      <w:proofErr w:type="gramStart"/>
      <w:r w:rsidR="0077536E" w:rsidRPr="006E103D">
        <w:rPr>
          <w:rFonts w:ascii="Times New Roman" w:hAnsi="Times New Roman"/>
          <w:color w:val="000000" w:themeColor="text1"/>
          <w:szCs w:val="24"/>
          <w:lang w:val="ru-RU"/>
        </w:rPr>
        <w:t>требований  Федеральных</w:t>
      </w:r>
      <w:proofErr w:type="gramEnd"/>
      <w:r w:rsidR="0077536E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gramStart"/>
      <w:r w:rsidR="0077536E" w:rsidRPr="006E103D">
        <w:rPr>
          <w:rFonts w:ascii="Times New Roman" w:hAnsi="Times New Roman"/>
          <w:color w:val="000000" w:themeColor="text1"/>
          <w:szCs w:val="24"/>
          <w:lang w:val="ru-RU"/>
        </w:rPr>
        <w:t>законов  от</w:t>
      </w:r>
      <w:proofErr w:type="gramEnd"/>
      <w:r w:rsidR="0077536E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24.11.2014 г. № 359 –</w:t>
      </w:r>
      <w:proofErr w:type="gramStart"/>
      <w:r w:rsidR="0077536E" w:rsidRPr="006E103D">
        <w:rPr>
          <w:rFonts w:ascii="Times New Roman" w:hAnsi="Times New Roman"/>
          <w:color w:val="000000" w:themeColor="text1"/>
          <w:szCs w:val="24"/>
          <w:lang w:val="ru-RU"/>
        </w:rPr>
        <w:t>ФЗ  и</w:t>
      </w:r>
      <w:proofErr w:type="gramEnd"/>
      <w:r w:rsidR="0077536E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от 03.07.2016 г. № 372 –ФЗ, </w:t>
      </w:r>
      <w:proofErr w:type="gramStart"/>
      <w:r w:rsidR="00B34D33" w:rsidRPr="006E103D">
        <w:rPr>
          <w:rFonts w:ascii="Times New Roman" w:hAnsi="Times New Roman"/>
          <w:color w:val="000000" w:themeColor="text1"/>
          <w:szCs w:val="24"/>
          <w:lang w:val="ru-RU"/>
        </w:rPr>
        <w:t>требованиями  Федерального</w:t>
      </w:r>
      <w:proofErr w:type="gramEnd"/>
      <w:r w:rsidR="00B34D33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закона от 30.12.2021 г. № 447-ФЗ </w:t>
      </w:r>
      <w:r w:rsidR="0077536E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в части предоставления информации в единый реестр </w:t>
      </w:r>
      <w:r w:rsidR="00B34D33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членов </w:t>
      </w:r>
      <w:r w:rsidR="0077536E" w:rsidRPr="006E103D">
        <w:rPr>
          <w:rFonts w:ascii="Times New Roman" w:hAnsi="Times New Roman"/>
          <w:color w:val="000000" w:themeColor="text1"/>
          <w:szCs w:val="24"/>
          <w:lang w:val="ru-RU"/>
        </w:rPr>
        <w:t>СРО</w:t>
      </w:r>
      <w:r w:rsidR="00B34D33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и их обязательств</w:t>
      </w:r>
      <w:r w:rsidR="0077536E" w:rsidRPr="006E103D">
        <w:rPr>
          <w:rFonts w:ascii="Times New Roman" w:hAnsi="Times New Roman"/>
          <w:color w:val="000000" w:themeColor="text1"/>
          <w:szCs w:val="24"/>
          <w:lang w:val="ru-RU"/>
        </w:rPr>
        <w:t>;</w:t>
      </w:r>
    </w:p>
    <w:p w14:paraId="7AFC3347" w14:textId="77777777" w:rsidR="002C35D6" w:rsidRPr="006E103D" w:rsidRDefault="0077536E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127621" w:rsidRPr="006E103D">
        <w:rPr>
          <w:rFonts w:ascii="Times New Roman" w:hAnsi="Times New Roman"/>
          <w:color w:val="000000" w:themeColor="text1"/>
          <w:szCs w:val="24"/>
          <w:lang w:val="ru-RU"/>
        </w:rPr>
        <w:t>-В</w:t>
      </w:r>
      <w:r w:rsidR="002C35D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заимодействие со средствами массовой информации, общественными организациями для своевременного информирования общественности о важнейших событиях в деятельности </w:t>
      </w:r>
      <w:r w:rsidR="00C50BD6" w:rsidRPr="006E103D">
        <w:rPr>
          <w:rFonts w:ascii="Times New Roman" w:hAnsi="Times New Roman"/>
          <w:color w:val="000000" w:themeColor="text1"/>
          <w:szCs w:val="24"/>
          <w:lang w:val="ru-RU"/>
        </w:rPr>
        <w:t>Союза</w:t>
      </w:r>
      <w:r w:rsidR="002C35D6" w:rsidRPr="006E103D">
        <w:rPr>
          <w:rFonts w:ascii="Times New Roman" w:hAnsi="Times New Roman"/>
          <w:color w:val="000000" w:themeColor="text1"/>
          <w:szCs w:val="24"/>
          <w:lang w:val="ru-RU"/>
        </w:rPr>
        <w:t>, а также его членов;</w:t>
      </w:r>
    </w:p>
    <w:p w14:paraId="38482407" w14:textId="77777777" w:rsidR="002C35D6" w:rsidRPr="006E103D" w:rsidRDefault="00127621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-О</w:t>
      </w:r>
      <w:r w:rsidR="002C35D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беспечение информацией о деятельности </w:t>
      </w:r>
      <w:r w:rsidR="00C50BD6" w:rsidRPr="006E103D">
        <w:rPr>
          <w:rFonts w:ascii="Times New Roman" w:hAnsi="Times New Roman"/>
          <w:color w:val="000000" w:themeColor="text1"/>
          <w:szCs w:val="24"/>
          <w:lang w:val="ru-RU"/>
        </w:rPr>
        <w:t>Союза</w:t>
      </w:r>
      <w:r w:rsidR="002C35D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заинтересованных лиц, в том числе</w:t>
      </w:r>
      <w:r w:rsidR="007A2B2D" w:rsidRPr="006E103D">
        <w:rPr>
          <w:rFonts w:ascii="Times New Roman" w:hAnsi="Times New Roman"/>
          <w:color w:val="000000" w:themeColor="text1"/>
          <w:szCs w:val="24"/>
          <w:lang w:val="ru-RU"/>
        </w:rPr>
        <w:t>,</w:t>
      </w:r>
      <w:r w:rsidR="002C35D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путём размещения информации на сайте </w:t>
      </w:r>
      <w:r w:rsidR="004D6736" w:rsidRPr="006E103D">
        <w:rPr>
          <w:rFonts w:ascii="Times New Roman" w:hAnsi="Times New Roman"/>
          <w:color w:val="000000" w:themeColor="text1"/>
          <w:szCs w:val="24"/>
          <w:lang w:val="ru-RU"/>
        </w:rPr>
        <w:t>Союза</w:t>
      </w:r>
      <w:r w:rsidR="002C35D6" w:rsidRPr="006E103D">
        <w:rPr>
          <w:rFonts w:ascii="Times New Roman" w:hAnsi="Times New Roman"/>
          <w:color w:val="000000" w:themeColor="text1"/>
          <w:szCs w:val="24"/>
          <w:lang w:val="ru-RU"/>
        </w:rPr>
        <w:t>;</w:t>
      </w:r>
    </w:p>
    <w:p w14:paraId="429AF67C" w14:textId="77777777" w:rsidR="002C35D6" w:rsidRPr="006E103D" w:rsidRDefault="00127621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</w:t>
      </w:r>
      <w:r w:rsidR="00DD1898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Поддержание работы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сайта СРО с целью полного соответствия требованиям действующего законодательства и</w:t>
      </w:r>
      <w:r w:rsidR="002753C3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расширения</w:t>
      </w:r>
      <w:r w:rsidR="002753C3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размещаемой на нем информации.</w:t>
      </w:r>
    </w:p>
    <w:p w14:paraId="4DEED9FF" w14:textId="77777777" w:rsidR="002753C3" w:rsidRPr="006E103D" w:rsidRDefault="002753C3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-С</w:t>
      </w:r>
      <w:r w:rsidR="002C35D6" w:rsidRPr="006E103D">
        <w:rPr>
          <w:rFonts w:ascii="Times New Roman" w:hAnsi="Times New Roman"/>
          <w:color w:val="000000" w:themeColor="text1"/>
          <w:szCs w:val="24"/>
          <w:lang w:val="ru-RU"/>
        </w:rPr>
        <w:t>оздание системы источников деловой информации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на сайте </w:t>
      </w:r>
      <w:r w:rsidR="00C50BD6" w:rsidRPr="006E103D">
        <w:rPr>
          <w:rFonts w:ascii="Times New Roman" w:hAnsi="Times New Roman"/>
          <w:color w:val="000000" w:themeColor="text1"/>
          <w:szCs w:val="24"/>
          <w:lang w:val="ru-RU"/>
        </w:rPr>
        <w:t>Союза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5F2DFB81" w14:textId="77777777" w:rsidR="002C35D6" w:rsidRPr="006E103D" w:rsidRDefault="002753C3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-Расширение электронного документооборота с членами </w:t>
      </w:r>
      <w:r w:rsidR="007A2B2D" w:rsidRPr="006E103D">
        <w:rPr>
          <w:rFonts w:ascii="Times New Roman" w:hAnsi="Times New Roman"/>
          <w:color w:val="000000" w:themeColor="text1"/>
          <w:szCs w:val="24"/>
          <w:lang w:val="ru-RU"/>
        </w:rPr>
        <w:t>Союза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и кандидатами в члены </w:t>
      </w:r>
      <w:r w:rsidR="00C50BD6" w:rsidRPr="006E103D">
        <w:rPr>
          <w:rFonts w:ascii="Times New Roman" w:hAnsi="Times New Roman"/>
          <w:color w:val="000000" w:themeColor="text1"/>
          <w:szCs w:val="24"/>
          <w:lang w:val="ru-RU"/>
        </w:rPr>
        <w:t>Союза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021664F9" w14:textId="77777777" w:rsidR="002C35D6" w:rsidRPr="006E103D" w:rsidRDefault="007C1F1B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2753C3" w:rsidRPr="006E103D">
        <w:rPr>
          <w:rFonts w:ascii="Times New Roman" w:hAnsi="Times New Roman"/>
          <w:color w:val="000000" w:themeColor="text1"/>
          <w:szCs w:val="24"/>
          <w:lang w:val="ru-RU"/>
        </w:rPr>
        <w:t>-М</w:t>
      </w:r>
      <w:r w:rsidR="002C35D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ониторинг информации, опубликованной в прессе, посвящённой как деятельности </w:t>
      </w:r>
      <w:r w:rsidR="00C50BD6" w:rsidRPr="006E103D">
        <w:rPr>
          <w:rFonts w:ascii="Times New Roman" w:hAnsi="Times New Roman"/>
          <w:color w:val="000000" w:themeColor="text1"/>
          <w:szCs w:val="24"/>
          <w:lang w:val="ru-RU"/>
        </w:rPr>
        <w:t>Союза</w:t>
      </w:r>
      <w:r w:rsidR="002C35D6" w:rsidRPr="006E103D">
        <w:rPr>
          <w:rFonts w:ascii="Times New Roman" w:hAnsi="Times New Roman"/>
          <w:color w:val="000000" w:themeColor="text1"/>
          <w:szCs w:val="24"/>
          <w:lang w:val="ru-RU"/>
        </w:rPr>
        <w:t>, так и отрасли в целом;</w:t>
      </w:r>
    </w:p>
    <w:p w14:paraId="302C6785" w14:textId="77777777" w:rsidR="00DC088F" w:rsidRPr="006E103D" w:rsidRDefault="00DC088F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-Популяризация среди членов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Союза  ежегодного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конкурса НОПРИЗ на лучший проект;</w:t>
      </w:r>
    </w:p>
    <w:p w14:paraId="328C229A" w14:textId="29474E1B" w:rsidR="00D530B8" w:rsidRPr="006E103D" w:rsidRDefault="00D530B8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-Внедрение дистанционных методов взаимодействия с членами Союза</w:t>
      </w:r>
      <w:r w:rsidR="00241708">
        <w:rPr>
          <w:rFonts w:ascii="Times New Roman" w:hAnsi="Times New Roman"/>
          <w:color w:val="000000" w:themeColor="text1"/>
          <w:szCs w:val="24"/>
          <w:lang w:val="ru-RU"/>
        </w:rPr>
        <w:t>;</w:t>
      </w:r>
    </w:p>
    <w:p w14:paraId="48B18989" w14:textId="77777777" w:rsidR="00B34D33" w:rsidRPr="006E103D" w:rsidRDefault="00B34D33" w:rsidP="00B34D33">
      <w:pPr>
        <w:pStyle w:val="af1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</w:rPr>
        <w:t>-Реновация сайта Союза.</w:t>
      </w:r>
    </w:p>
    <w:p w14:paraId="45182AC9" w14:textId="77777777" w:rsidR="00BA7104" w:rsidRPr="006E103D" w:rsidRDefault="00BA7104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u w:val="single"/>
          <w:lang w:val="ru-RU"/>
        </w:rPr>
      </w:pPr>
    </w:p>
    <w:p w14:paraId="4B2E4DBD" w14:textId="77777777" w:rsidR="00200930" w:rsidRPr="006E103D" w:rsidRDefault="00C62676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u w:val="single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5</w:t>
      </w:r>
      <w:r w:rsidR="002C35D6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.</w:t>
      </w:r>
      <w:r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 xml:space="preserve"> </w:t>
      </w:r>
      <w:r w:rsidR="007B2F9B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Совершенствование системы страхования членов СРО.</w:t>
      </w:r>
      <w:r w:rsidR="00200930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 xml:space="preserve"> </w:t>
      </w:r>
    </w:p>
    <w:p w14:paraId="4A693B01" w14:textId="7FF2D57A" w:rsidR="0077536E" w:rsidRPr="006E103D" w:rsidRDefault="008B5878" w:rsidP="002B1DEE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u w:val="single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ab/>
      </w:r>
      <w:r w:rsidR="006E3288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 xml:space="preserve">Задачи </w:t>
      </w:r>
      <w:r w:rsidR="00FA2681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Союза</w:t>
      </w:r>
      <w:r w:rsidR="00B34D33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:</w:t>
      </w:r>
      <w:r w:rsidR="00091E24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 xml:space="preserve"> </w:t>
      </w:r>
    </w:p>
    <w:p w14:paraId="42096C0E" w14:textId="77777777" w:rsidR="0077536E" w:rsidRPr="006E103D" w:rsidRDefault="0077536E" w:rsidP="00BA7104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-Обеспеч</w:t>
      </w:r>
      <w:r w:rsidR="00EA4A3C" w:rsidRPr="006E103D">
        <w:rPr>
          <w:rFonts w:ascii="Times New Roman" w:hAnsi="Times New Roman"/>
          <w:color w:val="000000" w:themeColor="text1"/>
          <w:szCs w:val="24"/>
          <w:lang w:val="ru-RU"/>
        </w:rPr>
        <w:t>ение постоянного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мониторинг</w:t>
      </w:r>
      <w:r w:rsidR="00EA4A3C" w:rsidRPr="006E103D">
        <w:rPr>
          <w:rFonts w:ascii="Times New Roman" w:hAnsi="Times New Roman"/>
          <w:color w:val="000000" w:themeColor="text1"/>
          <w:szCs w:val="24"/>
          <w:lang w:val="ru-RU"/>
        </w:rPr>
        <w:t>а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заключения членами СРО договоров подряда на подготовку проектной документации с использованием конкурентных способов заключения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lastRenderedPageBreak/>
        <w:t xml:space="preserve">договоров с целью контроля своевременности заключения договора страхования риска ответственности за нарушение договора подряда, заключенного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с  использованием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конкурентных способов заключения договоров;   </w:t>
      </w:r>
    </w:p>
    <w:p w14:paraId="7E8334FE" w14:textId="77777777" w:rsidR="00CB70B6" w:rsidRPr="006E103D" w:rsidRDefault="004C0058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</w:t>
      </w:r>
      <w:r w:rsidR="00BC4641" w:rsidRPr="006E103D">
        <w:rPr>
          <w:rFonts w:ascii="Times New Roman" w:hAnsi="Times New Roman"/>
          <w:color w:val="000000" w:themeColor="text1"/>
          <w:szCs w:val="24"/>
          <w:lang w:val="ru-RU"/>
        </w:rPr>
        <w:t>Повы</w:t>
      </w:r>
      <w:r w:rsidR="00EA4A3C" w:rsidRPr="006E103D">
        <w:rPr>
          <w:rFonts w:ascii="Times New Roman" w:hAnsi="Times New Roman"/>
          <w:color w:val="000000" w:themeColor="text1"/>
          <w:szCs w:val="24"/>
          <w:lang w:val="ru-RU"/>
        </w:rPr>
        <w:t>шение</w:t>
      </w:r>
      <w:r w:rsidR="00BC4641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защищенност</w:t>
      </w:r>
      <w:r w:rsidR="00EA4A3C" w:rsidRPr="006E103D">
        <w:rPr>
          <w:rFonts w:ascii="Times New Roman" w:hAnsi="Times New Roman"/>
          <w:color w:val="000000" w:themeColor="text1"/>
          <w:szCs w:val="24"/>
          <w:lang w:val="ru-RU"/>
        </w:rPr>
        <w:t>и</w:t>
      </w:r>
      <w:r w:rsidR="00BC4641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членов СРО от негативных последствий в результате причинения вреда вследствие недостатков работ или вследствие невыполнения договорных обязательств, </w:t>
      </w:r>
      <w:r w:rsidR="00EA4A3C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и минимизация рисков выплат </w:t>
      </w:r>
      <w:proofErr w:type="gramStart"/>
      <w:r w:rsidR="00EA4A3C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из </w:t>
      </w:r>
      <w:r w:rsidR="00BC4641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компенсационн</w:t>
      </w:r>
      <w:r w:rsidR="00EA4A3C" w:rsidRPr="006E103D">
        <w:rPr>
          <w:rFonts w:ascii="Times New Roman" w:hAnsi="Times New Roman"/>
          <w:color w:val="000000" w:themeColor="text1"/>
          <w:szCs w:val="24"/>
          <w:lang w:val="ru-RU"/>
        </w:rPr>
        <w:t>ых</w:t>
      </w:r>
      <w:proofErr w:type="gramEnd"/>
      <w:r w:rsidR="00BC4641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фонд</w:t>
      </w:r>
      <w:r w:rsidR="00EA4A3C" w:rsidRPr="006E103D">
        <w:rPr>
          <w:rFonts w:ascii="Times New Roman" w:hAnsi="Times New Roman"/>
          <w:color w:val="000000" w:themeColor="text1"/>
          <w:szCs w:val="24"/>
          <w:lang w:val="ru-RU"/>
        </w:rPr>
        <w:t>ов</w:t>
      </w:r>
      <w:r w:rsidR="00BC4641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СРО;        </w:t>
      </w:r>
    </w:p>
    <w:p w14:paraId="0A94E14C" w14:textId="77777777" w:rsidR="006E3288" w:rsidRPr="006E103D" w:rsidRDefault="000E7D65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  Обеспеч</w:t>
      </w:r>
      <w:r w:rsidR="00EA4A3C" w:rsidRPr="006E103D">
        <w:rPr>
          <w:rFonts w:ascii="Times New Roman" w:hAnsi="Times New Roman"/>
          <w:color w:val="000000" w:themeColor="text1"/>
          <w:szCs w:val="24"/>
          <w:lang w:val="ru-RU"/>
        </w:rPr>
        <w:t>ение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защит</w:t>
      </w:r>
      <w:r w:rsidR="00EA4A3C" w:rsidRPr="006E103D">
        <w:rPr>
          <w:rFonts w:ascii="Times New Roman" w:hAnsi="Times New Roman"/>
          <w:color w:val="000000" w:themeColor="text1"/>
          <w:szCs w:val="24"/>
          <w:lang w:val="ru-RU"/>
        </w:rPr>
        <w:t>ы</w:t>
      </w:r>
      <w:r w:rsidR="00200930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компенсац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ионных фондов</w:t>
      </w:r>
      <w:r w:rsidR="00200930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в полной мере</w:t>
      </w:r>
      <w:r w:rsidR="00EA4A3C" w:rsidRPr="006E103D">
        <w:rPr>
          <w:rFonts w:ascii="Times New Roman" w:hAnsi="Times New Roman"/>
          <w:color w:val="000000" w:themeColor="text1"/>
          <w:szCs w:val="24"/>
          <w:lang w:val="ru-RU"/>
        </w:rPr>
        <w:t>,</w:t>
      </w:r>
      <w:r w:rsidR="00200930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независимо</w:t>
      </w:r>
      <w:r w:rsidR="00CB70B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от размера ущерба; </w:t>
      </w:r>
    </w:p>
    <w:p w14:paraId="0C93DF2E" w14:textId="00AA62BB" w:rsidR="0077536E" w:rsidRPr="006E103D" w:rsidRDefault="0077536E" w:rsidP="0077536E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 Отстаива</w:t>
      </w:r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>ние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льготны</w:t>
      </w:r>
      <w:r w:rsidR="00241708">
        <w:rPr>
          <w:rFonts w:ascii="Times New Roman" w:hAnsi="Times New Roman"/>
          <w:color w:val="000000" w:themeColor="text1"/>
          <w:szCs w:val="24"/>
          <w:lang w:val="ru-RU"/>
        </w:rPr>
        <w:t>х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услови</w:t>
      </w:r>
      <w:r w:rsidR="00241708">
        <w:rPr>
          <w:rFonts w:ascii="Times New Roman" w:hAnsi="Times New Roman"/>
          <w:color w:val="000000" w:themeColor="text1"/>
          <w:szCs w:val="24"/>
          <w:lang w:val="ru-RU"/>
        </w:rPr>
        <w:t>й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страхования для членов Союза за счет участия в процедуре заключения договора страхования, за счет устранения “интереса” страховых агентов, </w:t>
      </w:r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предоставления </w:t>
      </w:r>
      <w:proofErr w:type="gramStart"/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широкого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“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пула” аккредитованных страховых организаций, позволяющего члену Союза при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заключении  договора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страхования найти </w:t>
      </w:r>
      <w:r w:rsidR="004A1D61" w:rsidRPr="006E103D">
        <w:rPr>
          <w:rFonts w:ascii="Times New Roman" w:hAnsi="Times New Roman"/>
          <w:color w:val="000000" w:themeColor="text1"/>
          <w:szCs w:val="24"/>
          <w:lang w:val="ru-RU"/>
        </w:rPr>
        <w:t>приемлемое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соотношение цены и качества страхового продукта.  </w:t>
      </w:r>
    </w:p>
    <w:p w14:paraId="1FE58E87" w14:textId="7FD7EF70" w:rsidR="008B5878" w:rsidRPr="006E103D" w:rsidRDefault="006E3288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 Отсеч</w:t>
      </w:r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>ение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от страхования членов </w:t>
      </w:r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Союза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недобросовестны</w:t>
      </w:r>
      <w:r w:rsidR="00241708">
        <w:rPr>
          <w:rFonts w:ascii="Times New Roman" w:hAnsi="Times New Roman"/>
          <w:color w:val="000000" w:themeColor="text1"/>
          <w:szCs w:val="24"/>
          <w:lang w:val="ru-RU"/>
        </w:rPr>
        <w:t>х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страховы</w:t>
      </w:r>
      <w:r w:rsidR="00241708">
        <w:rPr>
          <w:rFonts w:ascii="Times New Roman" w:hAnsi="Times New Roman"/>
          <w:color w:val="000000" w:themeColor="text1"/>
          <w:szCs w:val="24"/>
          <w:lang w:val="ru-RU"/>
        </w:rPr>
        <w:t>х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компани</w:t>
      </w:r>
      <w:r w:rsidR="00241708">
        <w:rPr>
          <w:rFonts w:ascii="Times New Roman" w:hAnsi="Times New Roman"/>
          <w:color w:val="000000" w:themeColor="text1"/>
          <w:szCs w:val="24"/>
          <w:lang w:val="ru-RU"/>
        </w:rPr>
        <w:t>й</w:t>
      </w:r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gramStart"/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>путем  аккредитации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449987F7" w14:textId="7B050A26" w:rsidR="00BC4641" w:rsidRPr="006E103D" w:rsidRDefault="00BC4641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 Минимизирова</w:t>
      </w:r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>ние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объем</w:t>
      </w:r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>а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работ</w:t>
      </w:r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>ы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членов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>Союза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, связанных с сопровож</w:t>
      </w:r>
      <w:r w:rsidR="000E7D65" w:rsidRPr="006E103D">
        <w:rPr>
          <w:rFonts w:ascii="Times New Roman" w:hAnsi="Times New Roman"/>
          <w:color w:val="000000" w:themeColor="text1"/>
          <w:szCs w:val="24"/>
          <w:lang w:val="ru-RU"/>
        </w:rPr>
        <w:t>дение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м договоров страхования.</w:t>
      </w:r>
    </w:p>
    <w:p w14:paraId="5101EE0A" w14:textId="77777777" w:rsidR="00BC4641" w:rsidRPr="006E103D" w:rsidRDefault="00BC4641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  Ве</w:t>
      </w:r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дение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 баз</w:t>
      </w:r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>ы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данных страховых полисов и страховых случаев.</w:t>
      </w:r>
    </w:p>
    <w:p w14:paraId="5215D145" w14:textId="77777777" w:rsidR="00BC4641" w:rsidRPr="006E103D" w:rsidRDefault="000E7D65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 Ве</w:t>
      </w:r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>дение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совместно с НОПРИЗ работ</w:t>
      </w:r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>ы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, направленн</w:t>
      </w:r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>ой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на улучшение качества проектных работ, и</w:t>
      </w:r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>,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как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следствие</w:t>
      </w:r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>,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 повышение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безопасности  объектов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капитального строительства.</w:t>
      </w:r>
    </w:p>
    <w:p w14:paraId="2A0A2387" w14:textId="77777777" w:rsidR="00BA7104" w:rsidRPr="006E103D" w:rsidRDefault="00BA7104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u w:val="single"/>
          <w:lang w:val="ru-RU"/>
        </w:rPr>
      </w:pPr>
    </w:p>
    <w:p w14:paraId="6201B540" w14:textId="212B740C" w:rsidR="007B2F9B" w:rsidRPr="006E103D" w:rsidRDefault="00C62676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u w:val="single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6</w:t>
      </w:r>
      <w:r w:rsidR="006071BC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.</w:t>
      </w:r>
      <w:r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 xml:space="preserve"> </w:t>
      </w:r>
      <w:proofErr w:type="gramStart"/>
      <w:r w:rsidR="00B129E2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Развитие</w:t>
      </w:r>
      <w:r w:rsidR="007B2F9B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 xml:space="preserve"> </w:t>
      </w:r>
      <w:r w:rsidR="0077536E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 xml:space="preserve"> национального</w:t>
      </w:r>
      <w:proofErr w:type="gramEnd"/>
      <w:r w:rsidR="0077536E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 xml:space="preserve"> реестра специалистов. </w:t>
      </w:r>
      <w:proofErr w:type="gramStart"/>
      <w:r w:rsidR="00B34D33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Внедрение</w:t>
      </w:r>
      <w:r w:rsidR="0077536E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 xml:space="preserve">  </w:t>
      </w:r>
      <w:r w:rsidR="007B2F9B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системы</w:t>
      </w:r>
      <w:proofErr w:type="gramEnd"/>
      <w:r w:rsidR="007B2F9B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 xml:space="preserve"> </w:t>
      </w:r>
      <w:r w:rsidR="00B34D33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независимой оценки квалификации</w:t>
      </w:r>
      <w:r w:rsidR="007B2F9B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.</w:t>
      </w:r>
      <w:r w:rsidR="001A2419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 xml:space="preserve"> </w:t>
      </w:r>
    </w:p>
    <w:p w14:paraId="769355D4" w14:textId="77777777" w:rsidR="002C35D6" w:rsidRPr="006E103D" w:rsidRDefault="008B5878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ab/>
      </w:r>
      <w:r w:rsidR="002A3C2E" w:rsidRPr="006E103D">
        <w:rPr>
          <w:rFonts w:ascii="Times New Roman" w:hAnsi="Times New Roman"/>
          <w:color w:val="000000" w:themeColor="text1"/>
          <w:szCs w:val="24"/>
          <w:u w:val="single"/>
          <w:lang w:val="ru-RU"/>
        </w:rPr>
        <w:t>Задачи СРО:</w:t>
      </w:r>
    </w:p>
    <w:p w14:paraId="0D509058" w14:textId="77BC4D14" w:rsidR="0035612B" w:rsidRPr="006E103D" w:rsidRDefault="00BB0C8D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-Проведение постоянного </w:t>
      </w:r>
      <w:r w:rsidR="0043473C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мониторинга и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анализа </w:t>
      </w:r>
      <w:r w:rsidR="0035612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потребности в </w:t>
      </w:r>
      <w:r w:rsidR="00B34D33" w:rsidRPr="006E103D">
        <w:rPr>
          <w:rFonts w:ascii="Times New Roman" w:hAnsi="Times New Roman"/>
          <w:color w:val="000000" w:themeColor="text1"/>
          <w:szCs w:val="24"/>
          <w:lang w:val="ru-RU"/>
        </w:rPr>
        <w:t>независимой оценке квалификации</w:t>
      </w:r>
      <w:r w:rsidR="0035612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-работников </w:t>
      </w:r>
      <w:r w:rsidR="0035612B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членов </w:t>
      </w:r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>Союза</w:t>
      </w:r>
      <w:r w:rsidR="0035612B" w:rsidRPr="006E103D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66BE29DA" w14:textId="77777777" w:rsidR="000E1C4A" w:rsidRPr="006E103D" w:rsidRDefault="0043473C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-Участие в обсуждении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>профессиональных  стандартов</w:t>
      </w:r>
      <w:proofErr w:type="gramEnd"/>
      <w:r w:rsidRPr="006E103D">
        <w:rPr>
          <w:rFonts w:ascii="Times New Roman" w:hAnsi="Times New Roman"/>
          <w:color w:val="000000" w:themeColor="text1"/>
          <w:szCs w:val="24"/>
          <w:lang w:val="ru-RU"/>
        </w:rPr>
        <w:t>, разрабатываемых для массовых профессий в строительной отрасли.</w:t>
      </w:r>
    </w:p>
    <w:p w14:paraId="28587EA4" w14:textId="46D3AF72" w:rsidR="000E1C4A" w:rsidRPr="006E103D" w:rsidRDefault="001A2419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-П</w:t>
      </w:r>
      <w:r w:rsidR="000E1C4A" w:rsidRPr="006E103D">
        <w:rPr>
          <w:rFonts w:ascii="Times New Roman" w:hAnsi="Times New Roman"/>
          <w:color w:val="000000" w:themeColor="text1"/>
          <w:szCs w:val="24"/>
          <w:lang w:val="ru-RU"/>
        </w:rPr>
        <w:t>ропаганд</w:t>
      </w:r>
      <w:r w:rsidR="00343305" w:rsidRPr="006E103D">
        <w:rPr>
          <w:rFonts w:ascii="Times New Roman" w:hAnsi="Times New Roman"/>
          <w:color w:val="000000" w:themeColor="text1"/>
          <w:szCs w:val="24"/>
          <w:lang w:val="ru-RU"/>
        </w:rPr>
        <w:t>а</w:t>
      </w:r>
      <w:r w:rsidR="000E1C4A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внедрения в рабочий процесс и применения </w:t>
      </w:r>
      <w:r w:rsidR="00C37384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в рабочих процессах членов Союза, </w:t>
      </w:r>
      <w:r w:rsidR="000E1C4A" w:rsidRPr="006E103D">
        <w:rPr>
          <w:rFonts w:ascii="Times New Roman" w:hAnsi="Times New Roman"/>
          <w:color w:val="000000" w:themeColor="text1"/>
          <w:szCs w:val="24"/>
          <w:lang w:val="ru-RU"/>
        </w:rPr>
        <w:t>разработанных профессиональных стандартов строительных профессий.</w:t>
      </w:r>
    </w:p>
    <w:p w14:paraId="65FF2960" w14:textId="796D26FF" w:rsidR="000E1C4A" w:rsidRPr="00241708" w:rsidRDefault="00B34D33" w:rsidP="00241708">
      <w:pPr>
        <w:pStyle w:val="af1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-Пропаганда и разъяснительная работа по переходу строительной отрасли на </w:t>
      </w:r>
      <w:proofErr w:type="gramStart"/>
      <w:r w:rsidRPr="006E103D">
        <w:rPr>
          <w:rFonts w:ascii="Times New Roman" w:hAnsi="Times New Roman"/>
          <w:color w:val="000000" w:themeColor="text1"/>
          <w:sz w:val="24"/>
          <w:szCs w:val="24"/>
        </w:rPr>
        <w:t>технологии  информационного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моделирования.</w:t>
      </w:r>
    </w:p>
    <w:p w14:paraId="08E332E0" w14:textId="63DEEAFE" w:rsidR="006A2D57" w:rsidRPr="006E103D" w:rsidRDefault="006A2D57" w:rsidP="00A2492F">
      <w:pPr>
        <w:pStyle w:val="21"/>
        <w:ind w:firstLine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6E103D">
        <w:rPr>
          <w:rFonts w:ascii="Times New Roman" w:hAnsi="Times New Roman"/>
          <w:color w:val="000000" w:themeColor="text1"/>
          <w:szCs w:val="24"/>
          <w:lang w:val="ru-RU"/>
        </w:rPr>
        <w:t>-</w:t>
      </w:r>
      <w:r w:rsidR="0073661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Осуществление 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на базе </w:t>
      </w:r>
      <w:proofErr w:type="gramStart"/>
      <w:r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Союза </w:t>
      </w:r>
      <w:r w:rsidR="0073661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деятельности</w:t>
      </w:r>
      <w:proofErr w:type="gramEnd"/>
      <w:r w:rsidR="00736616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D55BF4" w:rsidRPr="006E103D">
        <w:rPr>
          <w:rFonts w:ascii="Times New Roman" w:hAnsi="Times New Roman"/>
          <w:color w:val="000000" w:themeColor="text1"/>
          <w:szCs w:val="24"/>
          <w:lang w:val="ru-RU"/>
        </w:rPr>
        <w:t>Ц</w:t>
      </w:r>
      <w:r w:rsidRPr="006E103D">
        <w:rPr>
          <w:rFonts w:ascii="Times New Roman" w:hAnsi="Times New Roman"/>
          <w:color w:val="000000" w:themeColor="text1"/>
          <w:szCs w:val="24"/>
          <w:lang w:val="ru-RU"/>
        </w:rPr>
        <w:t>ентра оценки квалификаций</w:t>
      </w:r>
      <w:r w:rsidR="00D55BF4" w:rsidRPr="006E103D">
        <w:rPr>
          <w:rFonts w:ascii="Times New Roman" w:hAnsi="Times New Roman"/>
          <w:color w:val="000000" w:themeColor="text1"/>
          <w:szCs w:val="24"/>
          <w:lang w:val="ru-RU"/>
        </w:rPr>
        <w:t xml:space="preserve"> (ЦОК).</w:t>
      </w:r>
    </w:p>
    <w:p w14:paraId="0F237D8A" w14:textId="77777777" w:rsidR="000E1C4A" w:rsidRPr="006E103D" w:rsidRDefault="00313BBC" w:rsidP="002B1DE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103D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gramStart"/>
      <w:r w:rsidRPr="006E103D">
        <w:rPr>
          <w:rFonts w:ascii="Times New Roman" w:hAnsi="Times New Roman"/>
          <w:color w:val="000000" w:themeColor="text1"/>
          <w:sz w:val="24"/>
          <w:szCs w:val="24"/>
        </w:rPr>
        <w:t>Оказание  методической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помощи при подготовке заявлений для внесения </w:t>
      </w:r>
      <w:proofErr w:type="gramStart"/>
      <w:r w:rsidRPr="006E103D">
        <w:rPr>
          <w:rFonts w:ascii="Times New Roman" w:hAnsi="Times New Roman"/>
          <w:color w:val="000000" w:themeColor="text1"/>
          <w:sz w:val="24"/>
          <w:szCs w:val="24"/>
        </w:rPr>
        <w:t>специалистов  в</w:t>
      </w:r>
      <w:proofErr w:type="gramEnd"/>
      <w:r w:rsidRPr="006E103D">
        <w:rPr>
          <w:rFonts w:ascii="Times New Roman" w:hAnsi="Times New Roman"/>
          <w:color w:val="000000" w:themeColor="text1"/>
          <w:sz w:val="24"/>
          <w:szCs w:val="24"/>
        </w:rPr>
        <w:t xml:space="preserve"> НРС. </w:t>
      </w:r>
    </w:p>
    <w:p w14:paraId="5F93D985" w14:textId="77777777" w:rsidR="00684979" w:rsidRPr="006E103D" w:rsidRDefault="00684979" w:rsidP="00550164">
      <w:pPr>
        <w:pStyle w:val="21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460C9A9C" w14:textId="77777777" w:rsidR="00242074" w:rsidRPr="006E103D" w:rsidRDefault="00242074" w:rsidP="00550164">
      <w:pPr>
        <w:pStyle w:val="21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sectPr w:rsidR="00242074" w:rsidRPr="006E103D" w:rsidSect="00BA7104">
      <w:headerReference w:type="default" r:id="rId9"/>
      <w:footerReference w:type="even" r:id="rId10"/>
      <w:footerReference w:type="default" r:id="rId11"/>
      <w:pgSz w:w="11906" w:h="16838"/>
      <w:pgMar w:top="1247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C1E9" w14:textId="77777777" w:rsidR="00BF787B" w:rsidRDefault="00BF787B" w:rsidP="00D20680">
      <w:pPr>
        <w:spacing w:after="0" w:line="240" w:lineRule="auto"/>
      </w:pPr>
      <w:r>
        <w:separator/>
      </w:r>
    </w:p>
  </w:endnote>
  <w:endnote w:type="continuationSeparator" w:id="0">
    <w:p w14:paraId="0ED343CB" w14:textId="77777777" w:rsidR="00BF787B" w:rsidRDefault="00BF787B" w:rsidP="00D2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DE0E" w14:textId="77777777" w:rsidR="002B1DEE" w:rsidRDefault="002B1DEE" w:rsidP="00AA4151">
    <w:pPr>
      <w:pStyle w:val="a9"/>
      <w:framePr w:wrap="none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013561C8" w14:textId="77777777" w:rsidR="002B1DEE" w:rsidRDefault="002B1DEE" w:rsidP="002B1DE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286F" w14:textId="77777777" w:rsidR="002B1DEE" w:rsidRDefault="002B1DEE" w:rsidP="00AA4151">
    <w:pPr>
      <w:pStyle w:val="a9"/>
      <w:framePr w:wrap="none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67A2D69B" w14:textId="77777777" w:rsidR="00E10DA7" w:rsidRDefault="00E10D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3AD8" w14:textId="77777777" w:rsidR="00BF787B" w:rsidRDefault="00BF787B" w:rsidP="00D20680">
      <w:pPr>
        <w:spacing w:after="0" w:line="240" w:lineRule="auto"/>
      </w:pPr>
      <w:r>
        <w:separator/>
      </w:r>
    </w:p>
  </w:footnote>
  <w:footnote w:type="continuationSeparator" w:id="0">
    <w:p w14:paraId="2A9EF94D" w14:textId="77777777" w:rsidR="00BF787B" w:rsidRDefault="00BF787B" w:rsidP="00D20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EB967" w14:textId="09FE72AB" w:rsidR="00E10DA7" w:rsidRPr="004303A4" w:rsidRDefault="00E10DA7" w:rsidP="00B564DF">
    <w:pPr>
      <w:pStyle w:val="a7"/>
      <w:jc w:val="both"/>
      <w:rPr>
        <w:rFonts w:ascii="Times New Roman" w:hAnsi="Times New Roman"/>
        <w:b/>
        <w:color w:val="365F91"/>
      </w:rPr>
    </w:pPr>
    <w:r w:rsidRPr="007822EC">
      <w:rPr>
        <w:rFonts w:ascii="Times New Roman" w:hAnsi="Times New Roman"/>
        <w:b/>
      </w:rPr>
      <w:t xml:space="preserve">Отчет </w:t>
    </w:r>
    <w:proofErr w:type="gramStart"/>
    <w:r w:rsidRPr="007822EC">
      <w:rPr>
        <w:rFonts w:ascii="Times New Roman" w:hAnsi="Times New Roman"/>
        <w:b/>
      </w:rPr>
      <w:t xml:space="preserve">директора  </w:t>
    </w:r>
    <w:r>
      <w:rPr>
        <w:rFonts w:ascii="Times New Roman" w:hAnsi="Times New Roman"/>
        <w:b/>
      </w:rPr>
      <w:t>Союза</w:t>
    </w:r>
    <w:proofErr w:type="gramEnd"/>
    <w:r w:rsidRPr="007822EC">
      <w:rPr>
        <w:rFonts w:ascii="Times New Roman" w:hAnsi="Times New Roman"/>
        <w:b/>
      </w:rPr>
      <w:t xml:space="preserve"> </w:t>
    </w:r>
    <w:proofErr w:type="gramStart"/>
    <w:r w:rsidRPr="007822EC">
      <w:rPr>
        <w:rFonts w:ascii="Times New Roman" w:hAnsi="Times New Roman"/>
        <w:b/>
      </w:rPr>
      <w:t>«</w:t>
    </w:r>
    <w:r>
      <w:rPr>
        <w:rFonts w:ascii="Times New Roman" w:hAnsi="Times New Roman"/>
        <w:b/>
      </w:rPr>
      <w:t xml:space="preserve"> Комплексное</w:t>
    </w:r>
    <w:proofErr w:type="gramEnd"/>
    <w:r>
      <w:rPr>
        <w:rFonts w:ascii="Times New Roman" w:hAnsi="Times New Roman"/>
        <w:b/>
      </w:rPr>
      <w:t xml:space="preserve"> объединение проектировщиков» за 20</w:t>
    </w:r>
    <w:r w:rsidR="00552399">
      <w:rPr>
        <w:rFonts w:ascii="Times New Roman" w:hAnsi="Times New Roman"/>
        <w:b/>
      </w:rPr>
      <w:t>2</w:t>
    </w:r>
    <w:r w:rsidR="009704C9">
      <w:rPr>
        <w:rFonts w:ascii="Times New Roman" w:hAnsi="Times New Roman"/>
        <w:b/>
      </w:rPr>
      <w:t>5</w:t>
    </w:r>
    <w:r w:rsidR="00DB7C16">
      <w:rPr>
        <w:rFonts w:ascii="Times New Roman" w:hAnsi="Times New Roman"/>
        <w:b/>
      </w:rPr>
      <w:t xml:space="preserve"> </w:t>
    </w:r>
    <w:r w:rsidRPr="007822EC">
      <w:rPr>
        <w:rFonts w:ascii="Times New Roman" w:hAnsi="Times New Roman"/>
        <w:b/>
      </w:rPr>
      <w:t>г.</w:t>
    </w:r>
    <w:r>
      <w:rPr>
        <w:rFonts w:ascii="Times New Roman" w:hAnsi="Times New Roman"/>
        <w:b/>
      </w:rPr>
      <w:t xml:space="preserve">                       </w:t>
    </w:r>
    <w:r w:rsidRPr="007822EC">
      <w:rPr>
        <w:rFonts w:ascii="Times New Roman" w:hAnsi="Times New Roman"/>
        <w:b/>
      </w:rPr>
      <w:t xml:space="preserve"> Приоритетные направления деятельности </w:t>
    </w:r>
    <w:r>
      <w:rPr>
        <w:rFonts w:ascii="Times New Roman" w:hAnsi="Times New Roman"/>
        <w:b/>
      </w:rPr>
      <w:t>Союза</w:t>
    </w:r>
    <w:r w:rsidRPr="007D1063">
      <w:rPr>
        <w:rFonts w:ascii="Times New Roman" w:hAnsi="Times New Roman"/>
        <w:b/>
      </w:rPr>
      <w:t xml:space="preserve"> </w:t>
    </w:r>
    <w:proofErr w:type="gramStart"/>
    <w:r w:rsidRPr="007D1063">
      <w:rPr>
        <w:rFonts w:ascii="Times New Roman" w:hAnsi="Times New Roman"/>
        <w:b/>
      </w:rPr>
      <w:t>« Комплексное</w:t>
    </w:r>
    <w:proofErr w:type="gramEnd"/>
    <w:r w:rsidRPr="007D1063">
      <w:rPr>
        <w:rFonts w:ascii="Times New Roman" w:hAnsi="Times New Roman"/>
        <w:b/>
      </w:rPr>
      <w:t xml:space="preserve"> </w:t>
    </w:r>
    <w:proofErr w:type="gramStart"/>
    <w:r w:rsidRPr="007D1063">
      <w:rPr>
        <w:rFonts w:ascii="Times New Roman" w:hAnsi="Times New Roman"/>
        <w:b/>
      </w:rPr>
      <w:t xml:space="preserve">объединение </w:t>
    </w:r>
    <w:r>
      <w:rPr>
        <w:rFonts w:ascii="Times New Roman" w:hAnsi="Times New Roman"/>
        <w:b/>
      </w:rPr>
      <w:t xml:space="preserve"> </w:t>
    </w:r>
    <w:r w:rsidRPr="007D1063">
      <w:rPr>
        <w:rFonts w:ascii="Times New Roman" w:hAnsi="Times New Roman"/>
        <w:b/>
      </w:rPr>
      <w:t xml:space="preserve">проектировщиков» </w:t>
    </w:r>
    <w:r>
      <w:rPr>
        <w:rFonts w:ascii="Times New Roman" w:hAnsi="Times New Roman"/>
        <w:b/>
      </w:rPr>
      <w:t xml:space="preserve"> на</w:t>
    </w:r>
    <w:proofErr w:type="gramEnd"/>
    <w:r>
      <w:rPr>
        <w:rFonts w:ascii="Times New Roman" w:hAnsi="Times New Roman"/>
        <w:b/>
      </w:rPr>
      <w:t xml:space="preserve"> 202</w:t>
    </w:r>
    <w:r w:rsidR="00DB7C16">
      <w:rPr>
        <w:rFonts w:ascii="Times New Roman" w:hAnsi="Times New Roman"/>
        <w:b/>
      </w:rPr>
      <w:t>6</w:t>
    </w:r>
    <w:r w:rsidRPr="007822EC">
      <w:rPr>
        <w:rFonts w:ascii="Times New Roman" w:hAnsi="Times New Roman"/>
        <w:b/>
      </w:rPr>
      <w:t xml:space="preserve"> год</w:t>
    </w:r>
    <w:r>
      <w:rPr>
        <w:rFonts w:ascii="Times New Roman" w:hAnsi="Times New Roman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854EE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E095A"/>
    <w:multiLevelType w:val="hybridMultilevel"/>
    <w:tmpl w:val="DAA45EB8"/>
    <w:lvl w:ilvl="0" w:tplc="9190B4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723CD2"/>
    <w:multiLevelType w:val="hybridMultilevel"/>
    <w:tmpl w:val="F8D6B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1C1C9B"/>
    <w:multiLevelType w:val="hybridMultilevel"/>
    <w:tmpl w:val="942AB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16FBB"/>
    <w:multiLevelType w:val="hybridMultilevel"/>
    <w:tmpl w:val="3508B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100E20"/>
    <w:multiLevelType w:val="hybridMultilevel"/>
    <w:tmpl w:val="BC42D7A4"/>
    <w:lvl w:ilvl="0" w:tplc="26584E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F5814"/>
    <w:multiLevelType w:val="hybridMultilevel"/>
    <w:tmpl w:val="A15CEF2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88A7A90"/>
    <w:multiLevelType w:val="hybridMultilevel"/>
    <w:tmpl w:val="430ED18C"/>
    <w:lvl w:ilvl="0" w:tplc="F73AF9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0F6197"/>
    <w:multiLevelType w:val="hybridMultilevel"/>
    <w:tmpl w:val="3E6897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4B7BA6"/>
    <w:multiLevelType w:val="hybridMultilevel"/>
    <w:tmpl w:val="D74053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CF18A1"/>
    <w:multiLevelType w:val="hybridMultilevel"/>
    <w:tmpl w:val="FC4484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694CE9"/>
    <w:multiLevelType w:val="hybridMultilevel"/>
    <w:tmpl w:val="B30C47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A20ED4"/>
    <w:multiLevelType w:val="hybridMultilevel"/>
    <w:tmpl w:val="078608FA"/>
    <w:lvl w:ilvl="0" w:tplc="BD9C8F62">
      <w:start w:val="5"/>
      <w:numFmt w:val="bullet"/>
      <w:lvlText w:val="-"/>
      <w:lvlJc w:val="left"/>
      <w:pPr>
        <w:ind w:left="1327" w:hanging="7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7A72555"/>
    <w:multiLevelType w:val="hybridMultilevel"/>
    <w:tmpl w:val="6888C8E6"/>
    <w:lvl w:ilvl="0" w:tplc="9DF07E04">
      <w:start w:val="1"/>
      <w:numFmt w:val="decimal"/>
      <w:lvlText w:val="%1."/>
      <w:lvlJc w:val="left"/>
      <w:pPr>
        <w:ind w:left="1068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4DC47C8"/>
    <w:multiLevelType w:val="hybridMultilevel"/>
    <w:tmpl w:val="09E059DC"/>
    <w:lvl w:ilvl="0" w:tplc="E21866D8">
      <w:start w:val="2"/>
      <w:numFmt w:val="bullet"/>
      <w:lvlText w:val="-"/>
      <w:lvlJc w:val="left"/>
      <w:pPr>
        <w:ind w:left="1347" w:hanging="7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A72018A"/>
    <w:multiLevelType w:val="hybridMultilevel"/>
    <w:tmpl w:val="E4B44DAC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09B6B23"/>
    <w:multiLevelType w:val="hybridMultilevel"/>
    <w:tmpl w:val="BC5ED3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3156379"/>
    <w:multiLevelType w:val="hybridMultilevel"/>
    <w:tmpl w:val="AC0E2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4EF7228"/>
    <w:multiLevelType w:val="multilevel"/>
    <w:tmpl w:val="95D4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807893"/>
    <w:multiLevelType w:val="hybridMultilevel"/>
    <w:tmpl w:val="4732DACA"/>
    <w:lvl w:ilvl="0" w:tplc="BE7C2E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47C194C"/>
    <w:multiLevelType w:val="hybridMultilevel"/>
    <w:tmpl w:val="795C42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123F3"/>
    <w:multiLevelType w:val="hybridMultilevel"/>
    <w:tmpl w:val="D7D22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63D5CDF"/>
    <w:multiLevelType w:val="hybridMultilevel"/>
    <w:tmpl w:val="2E967B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911552">
    <w:abstractNumId w:val="15"/>
  </w:num>
  <w:num w:numId="2" w16cid:durableId="1773352886">
    <w:abstractNumId w:val="8"/>
  </w:num>
  <w:num w:numId="3" w16cid:durableId="1689329912">
    <w:abstractNumId w:val="6"/>
  </w:num>
  <w:num w:numId="4" w16cid:durableId="2146847543">
    <w:abstractNumId w:val="4"/>
  </w:num>
  <w:num w:numId="5" w16cid:durableId="259220224">
    <w:abstractNumId w:val="11"/>
  </w:num>
  <w:num w:numId="6" w16cid:durableId="1675569986">
    <w:abstractNumId w:val="16"/>
  </w:num>
  <w:num w:numId="7" w16cid:durableId="1522161307">
    <w:abstractNumId w:val="17"/>
  </w:num>
  <w:num w:numId="8" w16cid:durableId="1160659746">
    <w:abstractNumId w:val="22"/>
  </w:num>
  <w:num w:numId="9" w16cid:durableId="539362617">
    <w:abstractNumId w:val="2"/>
  </w:num>
  <w:num w:numId="10" w16cid:durableId="7478483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4818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35175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1943641">
    <w:abstractNumId w:val="1"/>
  </w:num>
  <w:num w:numId="14" w16cid:durableId="547835469">
    <w:abstractNumId w:val="13"/>
  </w:num>
  <w:num w:numId="15" w16cid:durableId="758065618">
    <w:abstractNumId w:val="3"/>
  </w:num>
  <w:num w:numId="16" w16cid:durableId="2098551004">
    <w:abstractNumId w:val="0"/>
  </w:num>
  <w:num w:numId="17" w16cid:durableId="769661984">
    <w:abstractNumId w:val="7"/>
  </w:num>
  <w:num w:numId="18" w16cid:durableId="1833833626">
    <w:abstractNumId w:val="19"/>
  </w:num>
  <w:num w:numId="19" w16cid:durableId="286359329">
    <w:abstractNumId w:val="5"/>
  </w:num>
  <w:num w:numId="20" w16cid:durableId="1285695639">
    <w:abstractNumId w:val="12"/>
  </w:num>
  <w:num w:numId="21" w16cid:durableId="2024357175">
    <w:abstractNumId w:val="14"/>
  </w:num>
  <w:num w:numId="22" w16cid:durableId="726301872">
    <w:abstractNumId w:val="21"/>
  </w:num>
  <w:num w:numId="23" w16cid:durableId="20716143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F3"/>
    <w:rsid w:val="00002DB7"/>
    <w:rsid w:val="00007EE3"/>
    <w:rsid w:val="000105C2"/>
    <w:rsid w:val="00010D9D"/>
    <w:rsid w:val="00014A31"/>
    <w:rsid w:val="0001563B"/>
    <w:rsid w:val="0001586F"/>
    <w:rsid w:val="00016781"/>
    <w:rsid w:val="00022226"/>
    <w:rsid w:val="00032402"/>
    <w:rsid w:val="00036646"/>
    <w:rsid w:val="00040272"/>
    <w:rsid w:val="000412E8"/>
    <w:rsid w:val="00047460"/>
    <w:rsid w:val="000477A9"/>
    <w:rsid w:val="0005770E"/>
    <w:rsid w:val="00075211"/>
    <w:rsid w:val="00075C3E"/>
    <w:rsid w:val="0007625E"/>
    <w:rsid w:val="0008038C"/>
    <w:rsid w:val="0008186A"/>
    <w:rsid w:val="00085B3F"/>
    <w:rsid w:val="00085C64"/>
    <w:rsid w:val="00091E24"/>
    <w:rsid w:val="00095109"/>
    <w:rsid w:val="000A2339"/>
    <w:rsid w:val="000A5F66"/>
    <w:rsid w:val="000B001C"/>
    <w:rsid w:val="000B6EBA"/>
    <w:rsid w:val="000C1927"/>
    <w:rsid w:val="000C7D71"/>
    <w:rsid w:val="000D022D"/>
    <w:rsid w:val="000D0940"/>
    <w:rsid w:val="000D1518"/>
    <w:rsid w:val="000D7CAD"/>
    <w:rsid w:val="000E1902"/>
    <w:rsid w:val="000E1C4A"/>
    <w:rsid w:val="000E44A1"/>
    <w:rsid w:val="000E68C1"/>
    <w:rsid w:val="000E7D65"/>
    <w:rsid w:val="000F4A94"/>
    <w:rsid w:val="000F6287"/>
    <w:rsid w:val="00101C8C"/>
    <w:rsid w:val="00104899"/>
    <w:rsid w:val="00105AA4"/>
    <w:rsid w:val="00110C96"/>
    <w:rsid w:val="00123ABF"/>
    <w:rsid w:val="00127621"/>
    <w:rsid w:val="00127820"/>
    <w:rsid w:val="0013077A"/>
    <w:rsid w:val="0013078F"/>
    <w:rsid w:val="00133343"/>
    <w:rsid w:val="00150182"/>
    <w:rsid w:val="00150998"/>
    <w:rsid w:val="00152725"/>
    <w:rsid w:val="001555EE"/>
    <w:rsid w:val="00156C97"/>
    <w:rsid w:val="00162154"/>
    <w:rsid w:val="0016550D"/>
    <w:rsid w:val="00165A3D"/>
    <w:rsid w:val="001667B5"/>
    <w:rsid w:val="001847C5"/>
    <w:rsid w:val="00186D1C"/>
    <w:rsid w:val="0019464B"/>
    <w:rsid w:val="00195CF0"/>
    <w:rsid w:val="001A2419"/>
    <w:rsid w:val="001A2656"/>
    <w:rsid w:val="001B61A9"/>
    <w:rsid w:val="001C17E4"/>
    <w:rsid w:val="001C1CB1"/>
    <w:rsid w:val="001D0060"/>
    <w:rsid w:val="001D0EB8"/>
    <w:rsid w:val="001D1523"/>
    <w:rsid w:val="001D26C6"/>
    <w:rsid w:val="001D31EC"/>
    <w:rsid w:val="001E10BC"/>
    <w:rsid w:val="001E3273"/>
    <w:rsid w:val="001E38BF"/>
    <w:rsid w:val="001E6F7A"/>
    <w:rsid w:val="001F0438"/>
    <w:rsid w:val="001F7E25"/>
    <w:rsid w:val="00200930"/>
    <w:rsid w:val="00204852"/>
    <w:rsid w:val="0021354D"/>
    <w:rsid w:val="00214C6E"/>
    <w:rsid w:val="002161CE"/>
    <w:rsid w:val="00224F50"/>
    <w:rsid w:val="0022748B"/>
    <w:rsid w:val="00230684"/>
    <w:rsid w:val="00236862"/>
    <w:rsid w:val="00241708"/>
    <w:rsid w:val="00242074"/>
    <w:rsid w:val="0026191B"/>
    <w:rsid w:val="002620F0"/>
    <w:rsid w:val="0026361C"/>
    <w:rsid w:val="00263F04"/>
    <w:rsid w:val="002753C3"/>
    <w:rsid w:val="002767FC"/>
    <w:rsid w:val="002872AD"/>
    <w:rsid w:val="00291795"/>
    <w:rsid w:val="00292643"/>
    <w:rsid w:val="0029290A"/>
    <w:rsid w:val="002955CF"/>
    <w:rsid w:val="00297A24"/>
    <w:rsid w:val="002A3C2E"/>
    <w:rsid w:val="002B1DEE"/>
    <w:rsid w:val="002B5F13"/>
    <w:rsid w:val="002C355F"/>
    <w:rsid w:val="002C35D6"/>
    <w:rsid w:val="002C43E4"/>
    <w:rsid w:val="002D42D9"/>
    <w:rsid w:val="002F24D1"/>
    <w:rsid w:val="002F32AB"/>
    <w:rsid w:val="002F45A7"/>
    <w:rsid w:val="003072F9"/>
    <w:rsid w:val="003076D0"/>
    <w:rsid w:val="003079D4"/>
    <w:rsid w:val="00312BEE"/>
    <w:rsid w:val="00313BBC"/>
    <w:rsid w:val="00316B09"/>
    <w:rsid w:val="00321D1B"/>
    <w:rsid w:val="003268F7"/>
    <w:rsid w:val="0033208B"/>
    <w:rsid w:val="00333128"/>
    <w:rsid w:val="00334BCA"/>
    <w:rsid w:val="003408B0"/>
    <w:rsid w:val="00343305"/>
    <w:rsid w:val="003451F6"/>
    <w:rsid w:val="00347A74"/>
    <w:rsid w:val="00350EB2"/>
    <w:rsid w:val="0035612B"/>
    <w:rsid w:val="00357457"/>
    <w:rsid w:val="00364ECE"/>
    <w:rsid w:val="00365506"/>
    <w:rsid w:val="00367A0B"/>
    <w:rsid w:val="0038203E"/>
    <w:rsid w:val="00383BF4"/>
    <w:rsid w:val="00385ABF"/>
    <w:rsid w:val="00390B33"/>
    <w:rsid w:val="003A178A"/>
    <w:rsid w:val="003A35FF"/>
    <w:rsid w:val="003B152D"/>
    <w:rsid w:val="003B536F"/>
    <w:rsid w:val="003E3404"/>
    <w:rsid w:val="003F296E"/>
    <w:rsid w:val="00400004"/>
    <w:rsid w:val="0040151F"/>
    <w:rsid w:val="00413633"/>
    <w:rsid w:val="00423A51"/>
    <w:rsid w:val="004275EF"/>
    <w:rsid w:val="004303A4"/>
    <w:rsid w:val="0043473C"/>
    <w:rsid w:val="004357E6"/>
    <w:rsid w:val="004377B3"/>
    <w:rsid w:val="00440F15"/>
    <w:rsid w:val="004436DA"/>
    <w:rsid w:val="00444F03"/>
    <w:rsid w:val="00445724"/>
    <w:rsid w:val="00447B13"/>
    <w:rsid w:val="004713B9"/>
    <w:rsid w:val="0047189F"/>
    <w:rsid w:val="00474B68"/>
    <w:rsid w:val="0048146D"/>
    <w:rsid w:val="00491D7D"/>
    <w:rsid w:val="0049519D"/>
    <w:rsid w:val="004A1D61"/>
    <w:rsid w:val="004A4AE7"/>
    <w:rsid w:val="004A77EB"/>
    <w:rsid w:val="004B2B3B"/>
    <w:rsid w:val="004B4D7C"/>
    <w:rsid w:val="004C0058"/>
    <w:rsid w:val="004C0C5B"/>
    <w:rsid w:val="004C1DCB"/>
    <w:rsid w:val="004C3CC2"/>
    <w:rsid w:val="004D0DF8"/>
    <w:rsid w:val="004D6736"/>
    <w:rsid w:val="004E3BEC"/>
    <w:rsid w:val="004E464B"/>
    <w:rsid w:val="004E5BA2"/>
    <w:rsid w:val="004F0B9D"/>
    <w:rsid w:val="004F60ED"/>
    <w:rsid w:val="004F6214"/>
    <w:rsid w:val="00503689"/>
    <w:rsid w:val="005048A8"/>
    <w:rsid w:val="00507801"/>
    <w:rsid w:val="0051121A"/>
    <w:rsid w:val="00511F29"/>
    <w:rsid w:val="00511F91"/>
    <w:rsid w:val="00512D44"/>
    <w:rsid w:val="005160F2"/>
    <w:rsid w:val="00516663"/>
    <w:rsid w:val="00521F43"/>
    <w:rsid w:val="005243AA"/>
    <w:rsid w:val="00534BAA"/>
    <w:rsid w:val="005369D0"/>
    <w:rsid w:val="00540EEE"/>
    <w:rsid w:val="00542ADC"/>
    <w:rsid w:val="00550164"/>
    <w:rsid w:val="00552399"/>
    <w:rsid w:val="00557E99"/>
    <w:rsid w:val="00562BC2"/>
    <w:rsid w:val="00563081"/>
    <w:rsid w:val="005704F1"/>
    <w:rsid w:val="00570FFE"/>
    <w:rsid w:val="00571D19"/>
    <w:rsid w:val="00572197"/>
    <w:rsid w:val="00574960"/>
    <w:rsid w:val="005775C5"/>
    <w:rsid w:val="00580B13"/>
    <w:rsid w:val="00581B23"/>
    <w:rsid w:val="005844A4"/>
    <w:rsid w:val="00591F40"/>
    <w:rsid w:val="005A07AB"/>
    <w:rsid w:val="005A1A1A"/>
    <w:rsid w:val="005A69C4"/>
    <w:rsid w:val="005A7F3F"/>
    <w:rsid w:val="005B66EC"/>
    <w:rsid w:val="005B77D4"/>
    <w:rsid w:val="005C50FB"/>
    <w:rsid w:val="005D1034"/>
    <w:rsid w:val="005D7760"/>
    <w:rsid w:val="005E7162"/>
    <w:rsid w:val="005E7959"/>
    <w:rsid w:val="005F177E"/>
    <w:rsid w:val="005F25D4"/>
    <w:rsid w:val="005F7780"/>
    <w:rsid w:val="006056B9"/>
    <w:rsid w:val="006071BC"/>
    <w:rsid w:val="0061044B"/>
    <w:rsid w:val="006122ED"/>
    <w:rsid w:val="00612CC1"/>
    <w:rsid w:val="00621FCF"/>
    <w:rsid w:val="006267E1"/>
    <w:rsid w:val="006446DD"/>
    <w:rsid w:val="00647E73"/>
    <w:rsid w:val="00650901"/>
    <w:rsid w:val="00656429"/>
    <w:rsid w:val="00684979"/>
    <w:rsid w:val="00687EF5"/>
    <w:rsid w:val="006A2D57"/>
    <w:rsid w:val="006C1790"/>
    <w:rsid w:val="006E103D"/>
    <w:rsid w:val="006E3288"/>
    <w:rsid w:val="006E45E2"/>
    <w:rsid w:val="006F0AC6"/>
    <w:rsid w:val="006F7FA8"/>
    <w:rsid w:val="00702236"/>
    <w:rsid w:val="00705F7D"/>
    <w:rsid w:val="00707A3F"/>
    <w:rsid w:val="00713C69"/>
    <w:rsid w:val="00725B91"/>
    <w:rsid w:val="00727229"/>
    <w:rsid w:val="00735D6F"/>
    <w:rsid w:val="00736616"/>
    <w:rsid w:val="00737724"/>
    <w:rsid w:val="007410ED"/>
    <w:rsid w:val="00743A60"/>
    <w:rsid w:val="00745991"/>
    <w:rsid w:val="00745D8A"/>
    <w:rsid w:val="00745ED8"/>
    <w:rsid w:val="0074765F"/>
    <w:rsid w:val="007563B4"/>
    <w:rsid w:val="00760003"/>
    <w:rsid w:val="007606DA"/>
    <w:rsid w:val="0076289A"/>
    <w:rsid w:val="007644F2"/>
    <w:rsid w:val="00765D6B"/>
    <w:rsid w:val="007668AE"/>
    <w:rsid w:val="0077536E"/>
    <w:rsid w:val="007822EC"/>
    <w:rsid w:val="00784540"/>
    <w:rsid w:val="00797792"/>
    <w:rsid w:val="007A0874"/>
    <w:rsid w:val="007A2B2D"/>
    <w:rsid w:val="007A3C46"/>
    <w:rsid w:val="007A47BC"/>
    <w:rsid w:val="007A6CCE"/>
    <w:rsid w:val="007B2F9B"/>
    <w:rsid w:val="007B35E2"/>
    <w:rsid w:val="007B3902"/>
    <w:rsid w:val="007B4720"/>
    <w:rsid w:val="007B7D51"/>
    <w:rsid w:val="007C1F1B"/>
    <w:rsid w:val="007D1550"/>
    <w:rsid w:val="007D3216"/>
    <w:rsid w:val="007D51C7"/>
    <w:rsid w:val="007D5570"/>
    <w:rsid w:val="007D6868"/>
    <w:rsid w:val="007D69F2"/>
    <w:rsid w:val="007E0B81"/>
    <w:rsid w:val="007E2599"/>
    <w:rsid w:val="007F5EB8"/>
    <w:rsid w:val="0080416E"/>
    <w:rsid w:val="008058D3"/>
    <w:rsid w:val="00806125"/>
    <w:rsid w:val="00810594"/>
    <w:rsid w:val="008148B4"/>
    <w:rsid w:val="00837D83"/>
    <w:rsid w:val="00840CE8"/>
    <w:rsid w:val="00843665"/>
    <w:rsid w:val="00855773"/>
    <w:rsid w:val="00857240"/>
    <w:rsid w:val="00867CFD"/>
    <w:rsid w:val="00885E79"/>
    <w:rsid w:val="00891DA9"/>
    <w:rsid w:val="008927A0"/>
    <w:rsid w:val="00893654"/>
    <w:rsid w:val="008A0DB8"/>
    <w:rsid w:val="008B0982"/>
    <w:rsid w:val="008B2BDD"/>
    <w:rsid w:val="008B5878"/>
    <w:rsid w:val="008B60D8"/>
    <w:rsid w:val="008B6913"/>
    <w:rsid w:val="008C04EE"/>
    <w:rsid w:val="008C5E13"/>
    <w:rsid w:val="008D5435"/>
    <w:rsid w:val="008E05C6"/>
    <w:rsid w:val="008F29E3"/>
    <w:rsid w:val="008F4995"/>
    <w:rsid w:val="008F642D"/>
    <w:rsid w:val="009027BD"/>
    <w:rsid w:val="009071CC"/>
    <w:rsid w:val="009211EE"/>
    <w:rsid w:val="00925826"/>
    <w:rsid w:val="00926D16"/>
    <w:rsid w:val="009274C5"/>
    <w:rsid w:val="0093353D"/>
    <w:rsid w:val="00937EBD"/>
    <w:rsid w:val="00943B0B"/>
    <w:rsid w:val="00945F07"/>
    <w:rsid w:val="00962A7B"/>
    <w:rsid w:val="00964F17"/>
    <w:rsid w:val="009704C9"/>
    <w:rsid w:val="00973E68"/>
    <w:rsid w:val="009755A4"/>
    <w:rsid w:val="00990BAD"/>
    <w:rsid w:val="00992076"/>
    <w:rsid w:val="009A1588"/>
    <w:rsid w:val="009A3D95"/>
    <w:rsid w:val="009A5FB3"/>
    <w:rsid w:val="009B7F0E"/>
    <w:rsid w:val="009C5A69"/>
    <w:rsid w:val="009E0332"/>
    <w:rsid w:val="009E61C5"/>
    <w:rsid w:val="009E65A5"/>
    <w:rsid w:val="009F23B7"/>
    <w:rsid w:val="00A134FC"/>
    <w:rsid w:val="00A165F5"/>
    <w:rsid w:val="00A204DB"/>
    <w:rsid w:val="00A219CC"/>
    <w:rsid w:val="00A21CF8"/>
    <w:rsid w:val="00A2492F"/>
    <w:rsid w:val="00A33A11"/>
    <w:rsid w:val="00A34BA5"/>
    <w:rsid w:val="00A500BF"/>
    <w:rsid w:val="00A63CF3"/>
    <w:rsid w:val="00A63E7C"/>
    <w:rsid w:val="00A70B0E"/>
    <w:rsid w:val="00A71896"/>
    <w:rsid w:val="00A71A65"/>
    <w:rsid w:val="00A73E5F"/>
    <w:rsid w:val="00A8127A"/>
    <w:rsid w:val="00A839C0"/>
    <w:rsid w:val="00A90BEB"/>
    <w:rsid w:val="00A917DE"/>
    <w:rsid w:val="00A9186C"/>
    <w:rsid w:val="00A94330"/>
    <w:rsid w:val="00A97A0C"/>
    <w:rsid w:val="00AA06EE"/>
    <w:rsid w:val="00AA4151"/>
    <w:rsid w:val="00AB3B34"/>
    <w:rsid w:val="00AB595F"/>
    <w:rsid w:val="00AD1491"/>
    <w:rsid w:val="00AD5842"/>
    <w:rsid w:val="00AD59B7"/>
    <w:rsid w:val="00AD736F"/>
    <w:rsid w:val="00AE43F4"/>
    <w:rsid w:val="00AE6C88"/>
    <w:rsid w:val="00AF64A3"/>
    <w:rsid w:val="00B07E4A"/>
    <w:rsid w:val="00B129E2"/>
    <w:rsid w:val="00B14E41"/>
    <w:rsid w:val="00B15205"/>
    <w:rsid w:val="00B173DB"/>
    <w:rsid w:val="00B23D83"/>
    <w:rsid w:val="00B269DD"/>
    <w:rsid w:val="00B34D33"/>
    <w:rsid w:val="00B358FA"/>
    <w:rsid w:val="00B43640"/>
    <w:rsid w:val="00B537E1"/>
    <w:rsid w:val="00B544BE"/>
    <w:rsid w:val="00B564DF"/>
    <w:rsid w:val="00B62EDA"/>
    <w:rsid w:val="00B632BF"/>
    <w:rsid w:val="00B7645D"/>
    <w:rsid w:val="00B85024"/>
    <w:rsid w:val="00B9271E"/>
    <w:rsid w:val="00BA467D"/>
    <w:rsid w:val="00BA7104"/>
    <w:rsid w:val="00BB0C8D"/>
    <w:rsid w:val="00BB758F"/>
    <w:rsid w:val="00BC0D1F"/>
    <w:rsid w:val="00BC4641"/>
    <w:rsid w:val="00BD0592"/>
    <w:rsid w:val="00BD093D"/>
    <w:rsid w:val="00BE214B"/>
    <w:rsid w:val="00BE22FD"/>
    <w:rsid w:val="00BE4C70"/>
    <w:rsid w:val="00BE74CE"/>
    <w:rsid w:val="00BF2484"/>
    <w:rsid w:val="00BF2653"/>
    <w:rsid w:val="00BF4703"/>
    <w:rsid w:val="00BF580E"/>
    <w:rsid w:val="00BF787B"/>
    <w:rsid w:val="00C114E3"/>
    <w:rsid w:val="00C17205"/>
    <w:rsid w:val="00C205EC"/>
    <w:rsid w:val="00C21E5F"/>
    <w:rsid w:val="00C2355D"/>
    <w:rsid w:val="00C24F2D"/>
    <w:rsid w:val="00C31894"/>
    <w:rsid w:val="00C31C99"/>
    <w:rsid w:val="00C37384"/>
    <w:rsid w:val="00C42243"/>
    <w:rsid w:val="00C42DF3"/>
    <w:rsid w:val="00C50BD6"/>
    <w:rsid w:val="00C62676"/>
    <w:rsid w:val="00C62879"/>
    <w:rsid w:val="00C6382C"/>
    <w:rsid w:val="00C67062"/>
    <w:rsid w:val="00C749E6"/>
    <w:rsid w:val="00C74EB3"/>
    <w:rsid w:val="00C816EA"/>
    <w:rsid w:val="00C827A3"/>
    <w:rsid w:val="00C92875"/>
    <w:rsid w:val="00C93482"/>
    <w:rsid w:val="00C958EB"/>
    <w:rsid w:val="00CA4347"/>
    <w:rsid w:val="00CA4D97"/>
    <w:rsid w:val="00CA7871"/>
    <w:rsid w:val="00CB33C5"/>
    <w:rsid w:val="00CB70B6"/>
    <w:rsid w:val="00CD01BA"/>
    <w:rsid w:val="00CD2B03"/>
    <w:rsid w:val="00CE1BA2"/>
    <w:rsid w:val="00CE3B13"/>
    <w:rsid w:val="00CF2885"/>
    <w:rsid w:val="00CF6336"/>
    <w:rsid w:val="00D0061A"/>
    <w:rsid w:val="00D02274"/>
    <w:rsid w:val="00D07A27"/>
    <w:rsid w:val="00D135B2"/>
    <w:rsid w:val="00D14888"/>
    <w:rsid w:val="00D20680"/>
    <w:rsid w:val="00D2134B"/>
    <w:rsid w:val="00D2612C"/>
    <w:rsid w:val="00D47266"/>
    <w:rsid w:val="00D510E2"/>
    <w:rsid w:val="00D530B8"/>
    <w:rsid w:val="00D55BF4"/>
    <w:rsid w:val="00D61012"/>
    <w:rsid w:val="00D61189"/>
    <w:rsid w:val="00D741F8"/>
    <w:rsid w:val="00D74557"/>
    <w:rsid w:val="00D767DD"/>
    <w:rsid w:val="00D831B4"/>
    <w:rsid w:val="00D85E69"/>
    <w:rsid w:val="00D875BE"/>
    <w:rsid w:val="00DA289A"/>
    <w:rsid w:val="00DA38D4"/>
    <w:rsid w:val="00DB5AAB"/>
    <w:rsid w:val="00DB7C16"/>
    <w:rsid w:val="00DB7EB0"/>
    <w:rsid w:val="00DC088F"/>
    <w:rsid w:val="00DC2BF6"/>
    <w:rsid w:val="00DC57AC"/>
    <w:rsid w:val="00DC57F4"/>
    <w:rsid w:val="00DC5984"/>
    <w:rsid w:val="00DD1898"/>
    <w:rsid w:val="00DE2AE0"/>
    <w:rsid w:val="00DF080A"/>
    <w:rsid w:val="00DF269B"/>
    <w:rsid w:val="00DF371B"/>
    <w:rsid w:val="00DF400D"/>
    <w:rsid w:val="00E02159"/>
    <w:rsid w:val="00E07949"/>
    <w:rsid w:val="00E10DA7"/>
    <w:rsid w:val="00E1203D"/>
    <w:rsid w:val="00E35AFE"/>
    <w:rsid w:val="00E36E2A"/>
    <w:rsid w:val="00E40BCB"/>
    <w:rsid w:val="00E42E96"/>
    <w:rsid w:val="00E6421A"/>
    <w:rsid w:val="00E70907"/>
    <w:rsid w:val="00E713CB"/>
    <w:rsid w:val="00EA016A"/>
    <w:rsid w:val="00EA218F"/>
    <w:rsid w:val="00EA4A3C"/>
    <w:rsid w:val="00EA770E"/>
    <w:rsid w:val="00EB0814"/>
    <w:rsid w:val="00EB34B4"/>
    <w:rsid w:val="00EC37F2"/>
    <w:rsid w:val="00EC50B0"/>
    <w:rsid w:val="00EC616A"/>
    <w:rsid w:val="00ED4A31"/>
    <w:rsid w:val="00ED650B"/>
    <w:rsid w:val="00EE1CFA"/>
    <w:rsid w:val="00EE455E"/>
    <w:rsid w:val="00EE7556"/>
    <w:rsid w:val="00EF16AA"/>
    <w:rsid w:val="00EF394F"/>
    <w:rsid w:val="00EF6882"/>
    <w:rsid w:val="00F01D2E"/>
    <w:rsid w:val="00F05AF7"/>
    <w:rsid w:val="00F06082"/>
    <w:rsid w:val="00F11D5F"/>
    <w:rsid w:val="00F25AFB"/>
    <w:rsid w:val="00F34214"/>
    <w:rsid w:val="00F479A5"/>
    <w:rsid w:val="00F579DF"/>
    <w:rsid w:val="00F61484"/>
    <w:rsid w:val="00F65D3D"/>
    <w:rsid w:val="00F723CD"/>
    <w:rsid w:val="00F75DB5"/>
    <w:rsid w:val="00F7746A"/>
    <w:rsid w:val="00F77486"/>
    <w:rsid w:val="00F90A27"/>
    <w:rsid w:val="00F90C37"/>
    <w:rsid w:val="00F924DD"/>
    <w:rsid w:val="00F9333B"/>
    <w:rsid w:val="00FA2681"/>
    <w:rsid w:val="00FB16F3"/>
    <w:rsid w:val="00FD0864"/>
    <w:rsid w:val="00FD7599"/>
    <w:rsid w:val="00FD7605"/>
    <w:rsid w:val="00FE12AE"/>
    <w:rsid w:val="00FE30C8"/>
    <w:rsid w:val="00FE6726"/>
    <w:rsid w:val="00FF0CF1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AFA83"/>
  <w14:defaultImageDpi w14:val="300"/>
  <w15:chartTrackingRefBased/>
  <w15:docId w15:val="{CC1DFA27-D811-F340-9043-1BD25659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D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2F32A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7B2F9B"/>
    <w:pPr>
      <w:ind w:left="720"/>
      <w:contextualSpacing/>
    </w:pPr>
  </w:style>
  <w:style w:type="character" w:customStyle="1" w:styleId="10">
    <w:name w:val="Заголовок 1 Знак"/>
    <w:link w:val="1"/>
    <w:uiPriority w:val="1"/>
    <w:rsid w:val="002F32A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3">
    <w:name w:val="Hyperlink"/>
    <w:uiPriority w:val="99"/>
    <w:unhideWhenUsed/>
    <w:rsid w:val="002F32AB"/>
    <w:rPr>
      <w:color w:val="0000FF"/>
      <w:u w:val="single"/>
    </w:rPr>
  </w:style>
  <w:style w:type="paragraph" w:customStyle="1" w:styleId="western">
    <w:name w:val="western"/>
    <w:basedOn w:val="a"/>
    <w:rsid w:val="00DA28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A289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C3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35D6"/>
  </w:style>
  <w:style w:type="paragraph" w:styleId="a7">
    <w:name w:val="header"/>
    <w:basedOn w:val="a"/>
    <w:link w:val="a8"/>
    <w:uiPriority w:val="99"/>
    <w:unhideWhenUsed/>
    <w:rsid w:val="00D206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20680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206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20680"/>
    <w:rPr>
      <w:sz w:val="22"/>
      <w:szCs w:val="22"/>
      <w:lang w:eastAsia="en-US"/>
    </w:rPr>
  </w:style>
  <w:style w:type="paragraph" w:customStyle="1" w:styleId="21">
    <w:name w:val="Средняя сетка 21"/>
    <w:basedOn w:val="a"/>
    <w:uiPriority w:val="1"/>
    <w:qFormat/>
    <w:rsid w:val="00534BAA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styleId="ab">
    <w:name w:val="Strong"/>
    <w:uiPriority w:val="22"/>
    <w:qFormat/>
    <w:rsid w:val="00687EF5"/>
    <w:rPr>
      <w:b/>
      <w:bCs/>
    </w:rPr>
  </w:style>
  <w:style w:type="paragraph" w:customStyle="1" w:styleId="Default">
    <w:name w:val="Default"/>
    <w:rsid w:val="007D321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style-span">
    <w:name w:val="apple-style-span"/>
    <w:rsid w:val="001C1CB1"/>
  </w:style>
  <w:style w:type="character" w:styleId="ac">
    <w:name w:val="Emphasis"/>
    <w:uiPriority w:val="20"/>
    <w:qFormat/>
    <w:rsid w:val="001C1CB1"/>
    <w:rPr>
      <w:i/>
      <w:iCs/>
    </w:rPr>
  </w:style>
  <w:style w:type="character" w:styleId="ad">
    <w:name w:val="FollowedHyperlink"/>
    <w:uiPriority w:val="99"/>
    <w:semiHidden/>
    <w:unhideWhenUsed/>
    <w:rsid w:val="007A0874"/>
    <w:rPr>
      <w:color w:val="800080"/>
      <w:u w:val="single"/>
    </w:rPr>
  </w:style>
  <w:style w:type="paragraph" w:customStyle="1" w:styleId="ConsPlusNormal">
    <w:name w:val="ConsPlusNormal"/>
    <w:rsid w:val="00D85E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e">
    <w:name w:val="Body Text"/>
    <w:basedOn w:val="a"/>
    <w:link w:val="af"/>
    <w:uiPriority w:val="1"/>
    <w:qFormat/>
    <w:rsid w:val="00091E24"/>
    <w:pPr>
      <w:widowControl w:val="0"/>
      <w:autoSpaceDE w:val="0"/>
      <w:autoSpaceDN w:val="0"/>
      <w:adjustRightInd w:val="0"/>
      <w:spacing w:after="0" w:line="240" w:lineRule="auto"/>
      <w:ind w:left="39" w:hanging="300"/>
    </w:pPr>
    <w:rPr>
      <w:rFonts w:ascii="Times New Roman" w:hAnsi="Times New Roman"/>
      <w:sz w:val="28"/>
      <w:szCs w:val="28"/>
      <w:lang w:val="en-US" w:eastAsia="ru-RU"/>
    </w:rPr>
  </w:style>
  <w:style w:type="character" w:customStyle="1" w:styleId="af">
    <w:name w:val="Основной текст Знак"/>
    <w:link w:val="ae"/>
    <w:uiPriority w:val="1"/>
    <w:rsid w:val="00091E24"/>
    <w:rPr>
      <w:rFonts w:ascii="Times New Roman" w:hAnsi="Times New Roman"/>
      <w:sz w:val="28"/>
      <w:szCs w:val="28"/>
      <w:lang w:val="en-US"/>
    </w:rPr>
  </w:style>
  <w:style w:type="character" w:styleId="af0">
    <w:name w:val="page number"/>
    <w:basedOn w:val="a0"/>
    <w:uiPriority w:val="99"/>
    <w:semiHidden/>
    <w:unhideWhenUsed/>
    <w:rsid w:val="002B1DEE"/>
  </w:style>
  <w:style w:type="paragraph" w:styleId="af1">
    <w:name w:val="No Spacing"/>
    <w:uiPriority w:val="1"/>
    <w:qFormat/>
    <w:rsid w:val="004303A4"/>
    <w:rPr>
      <w:sz w:val="22"/>
      <w:szCs w:val="22"/>
      <w:lang w:eastAsia="en-US"/>
    </w:rPr>
  </w:style>
  <w:style w:type="table" w:styleId="af2">
    <w:name w:val="Table Grid"/>
    <w:basedOn w:val="a1"/>
    <w:uiPriority w:val="59"/>
    <w:rsid w:val="0073661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7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511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p-s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BDF01E-84AB-924D-BD18-B8C4BF79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10</Pages>
  <Words>3923</Words>
  <Characters>22365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директора  НП « Комплексное объединение проектировщиков» за 2012 г.                        Приоритетные направления деятельности НП « Комплексное объединение                     проектировщиков» за 2012 г на 2013-2014 годы</vt:lpstr>
    </vt:vector>
  </TitlesOfParts>
  <Company/>
  <LinksUpToDate>false</LinksUpToDate>
  <CharactersWithSpaces>26236</CharactersWithSpaces>
  <SharedDoc>false</SharedDoc>
  <HLinks>
    <vt:vector size="6" baseType="variant"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http://www.kop-sro.ru/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директора  НП « Комплексное объединение проектировщиков» за 2012 г.                        Приоритетные направления деятельности НП « Комплексное объединение                     проектировщиков» за 2012 г на 2013-2014 годы</dc:title>
  <dc:subject/>
  <dc:creator>Sony</dc:creator>
  <cp:keywords/>
  <cp:lastModifiedBy>Юля Бунина</cp:lastModifiedBy>
  <cp:revision>76</cp:revision>
  <cp:lastPrinted>2021-03-27T10:57:00Z</cp:lastPrinted>
  <dcterms:created xsi:type="dcterms:W3CDTF">2021-03-06T07:13:00Z</dcterms:created>
  <dcterms:modified xsi:type="dcterms:W3CDTF">2026-04-04T07:38:00Z</dcterms:modified>
</cp:coreProperties>
</file>